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42"/>
        <w:gridCol w:w="9497"/>
        <w:gridCol w:w="142"/>
      </w:tblGrid>
      <w:tr w:rsidR="00D408C8" w14:paraId="718596A8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15791FDE" w14:textId="77777777" w:rsidR="00D408C8" w:rsidRDefault="00D408C8" w:rsidP="00D408C8">
            <w:pPr>
              <w:pStyle w:val="TableContents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Verordnung der </w:t>
            </w:r>
          </w:p>
          <w:p w14:paraId="62C83F78" w14:textId="77777777" w:rsidR="00D408C8" w:rsidRDefault="00D408C8" w:rsidP="00D408C8">
            <w:pPr>
              <w:pStyle w:val="TableContents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Einwohner-/Kirch-/Burgergemeinde XX über die </w:t>
            </w:r>
          </w:p>
          <w:p w14:paraId="3737C4CC" w14:textId="77777777" w:rsidR="00D408C8" w:rsidRDefault="00D408C8" w:rsidP="00D408C8">
            <w:pPr>
              <w:pStyle w:val="TableContents"/>
            </w:pPr>
            <w:r>
              <w:rPr>
                <w:b/>
                <w:bCs/>
                <w:sz w:val="22"/>
              </w:rPr>
              <w:t>Berechtigungen für die zentralen Personendatensammlungen (PDS V XX)</w:t>
            </w:r>
          </w:p>
        </w:tc>
      </w:tr>
      <w:tr w:rsidR="008D7C6B" w14:paraId="4A073F60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2CF18EFD" w14:textId="77777777" w:rsidR="008D7C6B" w:rsidRDefault="008D7C6B" w:rsidP="00D408C8">
            <w:pPr>
              <w:pStyle w:val="TableContents"/>
              <w:rPr>
                <w:b/>
                <w:bCs/>
                <w:sz w:val="22"/>
              </w:rPr>
            </w:pPr>
          </w:p>
        </w:tc>
      </w:tr>
      <w:tr w:rsidR="00D408C8" w14:paraId="784B2B1B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131719F3" w14:textId="77777777" w:rsidR="00D408C8" w:rsidRDefault="00D408C8">
            <w:pPr>
              <w:pStyle w:val="Autor"/>
            </w:pPr>
            <w:r>
              <w:t>Der Gemeinde-/Kirchgemeinde-/Burgerrat von XXX</w:t>
            </w:r>
          </w:p>
        </w:tc>
      </w:tr>
      <w:tr w:rsidR="00D408C8" w14:paraId="0048B291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76C1B4F9" w14:textId="77777777" w:rsidR="00D408C8" w:rsidRDefault="00D408C8" w:rsidP="00852544">
            <w:pPr>
              <w:pStyle w:val="TableContents"/>
            </w:pPr>
            <w:r>
              <w:t>gestützt auf Artikel 8 des Gesetzes vom 10. März 2020 über die zentralen Personendatensammlungen (Personendatensammlungsgesetz, PDSG)</w:t>
            </w:r>
            <w:r>
              <w:rPr>
                <w:rStyle w:val="Funotenzeichen"/>
              </w:rPr>
              <w:footnoteReference w:id="1"/>
            </w:r>
            <w:r>
              <w:rPr>
                <w:rStyle w:val="Funotenzeichen"/>
              </w:rPr>
              <w:t>)</w:t>
            </w:r>
            <w:r w:rsidR="00852544">
              <w:t xml:space="preserve"> und</w:t>
            </w:r>
            <w:r>
              <w:t xml:space="preserve"> Artikel 18 Absatz 4 der Verordnung vom 20. Januar 2021 über die Gemeinderegistersysteme-Plattform (GERES V)</w:t>
            </w:r>
            <w:r>
              <w:rPr>
                <w:rStyle w:val="Funotenzeichen"/>
              </w:rPr>
              <w:footnoteReference w:id="2"/>
            </w:r>
            <w:r>
              <w:rPr>
                <w:rStyle w:val="Funotenzeichen"/>
              </w:rPr>
              <w:t>)</w:t>
            </w:r>
            <w:r>
              <w:t>,</w:t>
            </w:r>
          </w:p>
        </w:tc>
      </w:tr>
      <w:tr w:rsidR="00D408C8" w14:paraId="43B17580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7FF70CC2" w14:textId="77777777" w:rsidR="00D408C8" w:rsidRDefault="00D408C8">
            <w:pPr>
              <w:pStyle w:val="Aktion"/>
            </w:pPr>
            <w:r>
              <w:t>beschliesst:</w:t>
            </w:r>
          </w:p>
        </w:tc>
      </w:tr>
      <w:tr w:rsidR="00D408C8" w14:paraId="29DC74B6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09F57D81" w14:textId="77777777" w:rsidR="00D408C8" w:rsidRDefault="00D408C8">
            <w:pPr>
              <w:pStyle w:val="Abschnittstitel"/>
            </w:pPr>
          </w:p>
        </w:tc>
      </w:tr>
      <w:tr w:rsidR="00D408C8" w14:paraId="18E06244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09764276" w14:textId="77777777" w:rsidR="00D408C8" w:rsidRPr="00D408C8" w:rsidRDefault="00D408C8" w:rsidP="00D408C8">
            <w:pPr>
              <w:pStyle w:val="TableContents"/>
              <w:rPr>
                <w:b/>
              </w:rPr>
            </w:pPr>
            <w:r>
              <w:rPr>
                <w:b/>
                <w:bCs/>
              </w:rPr>
              <w:t xml:space="preserve">Art. </w:t>
            </w:r>
            <w:r w:rsidRPr="00D408C8">
              <w:rPr>
                <w:b/>
                <w:bCs/>
              </w:rPr>
              <w:t xml:space="preserve">1 </w:t>
            </w:r>
            <w:r w:rsidRPr="00D408C8">
              <w:rPr>
                <w:b/>
              </w:rPr>
              <w:t>Gegenstand</w:t>
            </w:r>
          </w:p>
        </w:tc>
      </w:tr>
      <w:tr w:rsidR="00D408C8" w14:paraId="278CB355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7326836C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Diese Verordnung regelt die Antrags- und Zugriffsrechte sowie den Zugriff über Systeme auf zentrale Personendatensammlungen nach Artikel 4 Absatz 1 Buchstabe b PDSG.</w:t>
            </w:r>
          </w:p>
        </w:tc>
      </w:tr>
      <w:tr w:rsidR="00D408C8" w14:paraId="374990B1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5BC88956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Sie beinhaltet die Berechtigungsregeln der Einwohner-/Kirch-/Burgergemeinde XX für: </w:t>
            </w:r>
          </w:p>
        </w:tc>
      </w:tr>
      <w:tr w:rsidR="00D408C8" w14:paraId="79E2D90A" w14:textId="77777777" w:rsidTr="00D408C8">
        <w:trPr>
          <w:gridBefore w:val="1"/>
          <w:wBefore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1C40B816" w14:textId="77777777" w:rsidR="00D408C8" w:rsidRDefault="00D408C8">
            <w:pPr>
              <w:pStyle w:val="TableContents"/>
              <w:ind w:left="149" w:right="3" w:hanging="189"/>
            </w:pPr>
            <w:r>
              <w:t>a die Gemeinderegister-Plattform (GERES-Plattform) nach Artikel 18 GERES V, welche über die Antrags- und Zugriffsrechte gemäss Anhang 3 GERES V hinaus gehen.</w:t>
            </w:r>
          </w:p>
        </w:tc>
      </w:tr>
      <w:tr w:rsidR="00D408C8" w14:paraId="285201E0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0EAD458E" w14:textId="77777777" w:rsidR="00D408C8" w:rsidRPr="00D408C8" w:rsidRDefault="00D408C8" w:rsidP="00D408C8">
            <w:pPr>
              <w:pStyle w:val="TableContents"/>
              <w:rPr>
                <w:b/>
              </w:rPr>
            </w:pPr>
            <w:r>
              <w:rPr>
                <w:b/>
                <w:bCs/>
              </w:rPr>
              <w:t xml:space="preserve">Art. </w:t>
            </w:r>
            <w:r w:rsidRPr="00D408C8">
              <w:rPr>
                <w:b/>
                <w:bCs/>
              </w:rPr>
              <w:t xml:space="preserve">2 </w:t>
            </w:r>
            <w:r w:rsidRPr="00D408C8">
              <w:rPr>
                <w:b/>
              </w:rPr>
              <w:t>Geltungsbereich</w:t>
            </w:r>
          </w:p>
        </w:tc>
      </w:tr>
      <w:tr w:rsidR="00D408C8" w14:paraId="4BAF944E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6D1EA512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Diese Verordnung gilt für die folgenden Einheiten der Einwohner-/Kirch-/Burgergemeinde XX:</w:t>
            </w:r>
          </w:p>
        </w:tc>
      </w:tr>
      <w:tr w:rsidR="00D408C8" w14:paraId="12BB0D73" w14:textId="77777777" w:rsidTr="00D408C8">
        <w:trPr>
          <w:gridBefore w:val="1"/>
          <w:wBefore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29D95C6A" w14:textId="77777777" w:rsidR="00D408C8" w:rsidRDefault="00D408C8">
            <w:pPr>
              <w:pStyle w:val="TableContents"/>
              <w:ind w:left="149" w:right="3" w:hanging="189"/>
            </w:pPr>
            <w:r>
              <w:t>a unterstellte Organisationseinheiten ohne eigene Rechtspersönlichkeit,</w:t>
            </w:r>
          </w:p>
        </w:tc>
      </w:tr>
      <w:tr w:rsidR="00D408C8" w14:paraId="6A397101" w14:textId="77777777" w:rsidTr="00D408C8">
        <w:trPr>
          <w:gridBefore w:val="1"/>
          <w:wBefore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2CFFBE6F" w14:textId="77777777" w:rsidR="00D408C8" w:rsidRDefault="00D408C8">
            <w:pPr>
              <w:pStyle w:val="TableContents"/>
              <w:ind w:left="149" w:right="3" w:hanging="189"/>
            </w:pPr>
            <w:r>
              <w:t>b beaufsichtigte selbstständige Trägerinnen und Träger öffentlicher Aufgaben,</w:t>
            </w:r>
          </w:p>
        </w:tc>
      </w:tr>
      <w:tr w:rsidR="00D408C8" w14:paraId="7C6E08E3" w14:textId="77777777" w:rsidTr="00D408C8">
        <w:trPr>
          <w:gridBefore w:val="1"/>
          <w:wBefore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38B1148C" w14:textId="77777777" w:rsidR="00D408C8" w:rsidRDefault="00D408C8" w:rsidP="00D408C8">
            <w:pPr>
              <w:pStyle w:val="TableContents"/>
              <w:ind w:left="149" w:right="3" w:hanging="189"/>
            </w:pPr>
            <w:r>
              <w:t>c Beauftragte, die im Auftrag der Behörde Personendaten bearbeiten (Art. 16 des Datenschutzgesetzes vom 19. Februar 1986 [KDSG]</w:t>
            </w:r>
            <w:r>
              <w:rPr>
                <w:rStyle w:val="Funotenzeichen"/>
              </w:rPr>
              <w:footnoteReference w:id="3"/>
            </w:r>
            <w:r>
              <w:rPr>
                <w:rStyle w:val="Funotenzeichen"/>
              </w:rPr>
              <w:t>)</w:t>
            </w:r>
            <w:r>
              <w:t>).</w:t>
            </w:r>
          </w:p>
        </w:tc>
      </w:tr>
      <w:tr w:rsidR="00D408C8" w14:paraId="5905D190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2457D7FD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Die berechtigten Einheiten, Funktionen und Systeme werden pro zentrale Personendatensammlung in den nachfolgend genannten Anhängen aufgeführt: </w:t>
            </w:r>
          </w:p>
        </w:tc>
      </w:tr>
      <w:tr w:rsidR="00D408C8" w14:paraId="31BB64DE" w14:textId="77777777" w:rsidTr="00D408C8">
        <w:trPr>
          <w:gridBefore w:val="1"/>
          <w:wBefore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4F45542F" w14:textId="77777777" w:rsidR="00D408C8" w:rsidRDefault="00D408C8">
            <w:pPr>
              <w:pStyle w:val="TableContents"/>
              <w:ind w:left="149" w:right="3" w:hanging="189"/>
            </w:pPr>
            <w:r>
              <w:t>a für die GERES-Plattform im Anhang 1.</w:t>
            </w:r>
          </w:p>
        </w:tc>
      </w:tr>
      <w:tr w:rsidR="00D408C8" w14:paraId="542A5881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7D1971A9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3</w:t>
            </w:r>
            <w:r>
              <w:t> Die Benutzerkonten der berechtigten Einheiten, Funktionen und Systeme werden anhand der Anhänge erstellt. </w:t>
            </w:r>
          </w:p>
        </w:tc>
      </w:tr>
      <w:tr w:rsidR="00D408C8" w14:paraId="3DE08DAF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77922D4B" w14:textId="77777777" w:rsidR="00D408C8" w:rsidRPr="00D408C8" w:rsidRDefault="00D408C8" w:rsidP="00D408C8">
            <w:pPr>
              <w:pStyle w:val="TableContents"/>
              <w:rPr>
                <w:b/>
              </w:rPr>
            </w:pPr>
            <w:r w:rsidRPr="00D408C8">
              <w:rPr>
                <w:b/>
                <w:bCs/>
              </w:rPr>
              <w:t xml:space="preserve">Art. 3 </w:t>
            </w:r>
            <w:r w:rsidRPr="00D408C8">
              <w:rPr>
                <w:b/>
              </w:rPr>
              <w:t>Stellungnahme der kommunalen Datenschutzaufsichtsstelle</w:t>
            </w:r>
          </w:p>
        </w:tc>
      </w:tr>
      <w:tr w:rsidR="00D408C8" w14:paraId="52E1EEB3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6AA83ABA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 kommunale Datenschutzaufsichtsstelle hat zum Erlass und zu jeder Änderung Stellung genommen, mit Vermerk in den Anhängen.</w:t>
            </w:r>
          </w:p>
        </w:tc>
      </w:tr>
      <w:tr w:rsidR="00D408C8" w14:paraId="502D99D1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408F2FE7" w14:textId="77777777" w:rsidR="00D408C8" w:rsidRPr="00D408C8" w:rsidRDefault="00D408C8" w:rsidP="00D408C8">
            <w:pPr>
              <w:pStyle w:val="TableContents"/>
              <w:rPr>
                <w:b/>
              </w:rPr>
            </w:pPr>
            <w:r w:rsidRPr="00D408C8">
              <w:rPr>
                <w:b/>
                <w:bCs/>
              </w:rPr>
              <w:t xml:space="preserve">Art. 4 </w:t>
            </w:r>
            <w:r w:rsidRPr="00D408C8">
              <w:rPr>
                <w:b/>
              </w:rPr>
              <w:t>Inkrafttreten</w:t>
            </w:r>
          </w:p>
        </w:tc>
      </w:tr>
      <w:tr w:rsidR="00D408C8" w14:paraId="4F0EDD38" w14:textId="77777777" w:rsidTr="00D408C8">
        <w:trPr>
          <w:gridAfter w:val="1"/>
          <w:wAfter w:w="142" w:type="dxa"/>
          <w:cantSplit/>
        </w:trPr>
        <w:tc>
          <w:tcPr>
            <w:tcW w:w="9639" w:type="dxa"/>
            <w:gridSpan w:val="2"/>
            <w:shd w:val="clear" w:color="auto" w:fill="auto"/>
          </w:tcPr>
          <w:p w14:paraId="0072CC28" w14:textId="77777777" w:rsidR="00D408C8" w:rsidRDefault="00D408C8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Diese Verordnung tritt am XX.XX.XX in Kraft.</w:t>
            </w:r>
          </w:p>
        </w:tc>
      </w:tr>
      <w:tr w:rsidR="00D408C8" w14:paraId="754A3703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08497A26" w14:textId="77777777" w:rsidR="00D408C8" w:rsidRDefault="00D408C8">
            <w:pPr>
              <w:pStyle w:val="TableContents"/>
              <w:rPr>
                <w:b/>
                <w:bCs/>
              </w:rPr>
            </w:pPr>
          </w:p>
          <w:p w14:paraId="05DFC9B7" w14:textId="77777777" w:rsidR="00D408C8" w:rsidRDefault="008D7C6B">
            <w:pPr>
              <w:pStyle w:val="TableContents"/>
            </w:pPr>
            <w:r>
              <w:rPr>
                <w:b/>
                <w:bCs/>
              </w:rPr>
              <w:t>Anhä</w:t>
            </w:r>
            <w:r w:rsidR="00D408C8">
              <w:rPr>
                <w:b/>
                <w:bCs/>
              </w:rPr>
              <w:t>ng</w:t>
            </w:r>
            <w:r>
              <w:rPr>
                <w:b/>
                <w:bCs/>
              </w:rPr>
              <w:t>e</w:t>
            </w:r>
          </w:p>
        </w:tc>
      </w:tr>
      <w:tr w:rsidR="00D408C8" w14:paraId="566921F6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3B2D5D82" w14:textId="77777777" w:rsidR="00D408C8" w:rsidRDefault="008D7C6B" w:rsidP="00D408C8">
            <w:pPr>
              <w:pStyle w:val="TableContents"/>
            </w:pPr>
            <w:r>
              <w:t xml:space="preserve">1 </w:t>
            </w:r>
            <w:r w:rsidR="00D408C8">
              <w:t>Berechtigungsregeln der Einwohner-/Kirch-/Burgergemeinde für die GERES-Plattform </w:t>
            </w:r>
          </w:p>
        </w:tc>
      </w:tr>
      <w:tr w:rsidR="00D408C8" w14:paraId="738C3788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1A48BD20" w14:textId="77777777" w:rsidR="00D408C8" w:rsidRDefault="00D408C8">
            <w:pPr>
              <w:pStyle w:val="TableContents"/>
            </w:pPr>
            <w:r>
              <w:t>Ort, Datum</w:t>
            </w:r>
          </w:p>
        </w:tc>
      </w:tr>
      <w:tr w:rsidR="00D408C8" w14:paraId="328A70C4" w14:textId="77777777" w:rsidTr="00D408C8">
        <w:trPr>
          <w:gridAfter w:val="1"/>
          <w:wAfter w:w="142" w:type="dxa"/>
        </w:trPr>
        <w:tc>
          <w:tcPr>
            <w:tcW w:w="9639" w:type="dxa"/>
            <w:gridSpan w:val="2"/>
            <w:shd w:val="clear" w:color="auto" w:fill="auto"/>
          </w:tcPr>
          <w:p w14:paraId="653B6479" w14:textId="77777777" w:rsidR="00D408C8" w:rsidRDefault="00D408C8">
            <w:pPr>
              <w:pStyle w:val="TableContents"/>
            </w:pPr>
            <w:r>
              <w:t>Der Gemeinde-/Kirchgemeinde-/Burgerrat von XX: </w:t>
            </w:r>
            <w:r>
              <w:br/>
              <w:t> </w:t>
            </w:r>
          </w:p>
        </w:tc>
      </w:tr>
    </w:tbl>
    <w:p w14:paraId="0414DDE2" w14:textId="77777777" w:rsidR="008D7C6B" w:rsidRDefault="008D7C6B">
      <w:pPr>
        <w:sectPr w:rsidR="008D7C6B" w:rsidSect="00C300E0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709" w:right="850" w:bottom="851" w:left="1133" w:header="454" w:footer="454" w:gutter="0"/>
          <w:cols w:space="720"/>
          <w:titlePg/>
          <w:docGrid w:linePitch="272" w:charSpace="9215"/>
        </w:sectPr>
      </w:pPr>
    </w:p>
    <w:p w14:paraId="2F90CFF0" w14:textId="77777777" w:rsidR="008D7C6B" w:rsidRPr="008D7C6B" w:rsidRDefault="008D7C6B" w:rsidP="008D7C6B">
      <w:pPr>
        <w:keepNext/>
        <w:tabs>
          <w:tab w:val="clear" w:pos="14854"/>
          <w:tab w:val="left" w:pos="9391"/>
          <w:tab w:val="right" w:pos="9637"/>
        </w:tabs>
        <w:suppressAutoHyphens/>
        <w:spacing w:after="113" w:line="244" w:lineRule="exact"/>
        <w:ind w:left="-851"/>
        <w:contextualSpacing/>
        <w:rPr>
          <w:b/>
        </w:rPr>
      </w:pPr>
      <w:r w:rsidRPr="008D7C6B">
        <w:rPr>
          <w:b/>
        </w:rPr>
        <w:lastRenderedPageBreak/>
        <w:t xml:space="preserve">Anhang 1 zu Artikel 2 Absatz 2 PDS V XX  </w:t>
      </w:r>
      <w:r w:rsidRPr="008D7C6B">
        <w:rPr>
          <w:b/>
        </w:rPr>
        <w:tab/>
      </w:r>
      <w:r w:rsidRPr="008D7C6B">
        <w:rPr>
          <w:b/>
        </w:rPr>
        <w:tab/>
      </w:r>
    </w:p>
    <w:p w14:paraId="618603CD" w14:textId="77777777" w:rsidR="008D7C6B" w:rsidRPr="008D7C6B" w:rsidRDefault="008D7C6B" w:rsidP="008D7C6B">
      <w:pPr>
        <w:pBdr>
          <w:bottom w:val="single" w:sz="4" w:space="5" w:color="000000"/>
        </w:pBdr>
        <w:tabs>
          <w:tab w:val="clear" w:pos="14854"/>
        </w:tabs>
        <w:spacing w:after="136"/>
        <w:ind w:left="-851" w:right="-286"/>
        <w:contextualSpacing/>
        <w:rPr>
          <w:position w:val="2"/>
        </w:rPr>
      </w:pPr>
      <w:r w:rsidRPr="008D7C6B">
        <w:rPr>
          <w:position w:val="2"/>
        </w:rPr>
        <w:t xml:space="preserve">(Stand </w:t>
      </w:r>
      <w:r>
        <w:rPr>
          <w:position w:val="2"/>
        </w:rPr>
        <w:t>XX.XX.XXXX</w:t>
      </w:r>
      <w:r w:rsidRPr="008D7C6B">
        <w:rPr>
          <w:position w:val="2"/>
        </w:rPr>
        <w:t>)</w:t>
      </w:r>
    </w:p>
    <w:p w14:paraId="6D4CB29A" w14:textId="77777777" w:rsidR="008D7C6B" w:rsidRPr="008D7C6B" w:rsidRDefault="008D7C6B" w:rsidP="008D7C6B">
      <w:pPr>
        <w:tabs>
          <w:tab w:val="clear" w:pos="14854"/>
        </w:tabs>
        <w:ind w:left="-851"/>
        <w:contextualSpacing/>
        <w:rPr>
          <w:b/>
        </w:rPr>
      </w:pPr>
      <w:r>
        <w:rPr>
          <w:b/>
        </w:rPr>
        <w:br/>
      </w:r>
      <w:r w:rsidRPr="008D7C6B">
        <w:rPr>
          <w:b/>
        </w:rPr>
        <w:t>Berechtigungsregeln der Einwohner-/Kirch-/Burgergemeinde XX für die GERES-Plattform</w:t>
      </w:r>
      <w:r w:rsidRPr="008D7C6B">
        <w:rPr>
          <w:b/>
        </w:rPr>
        <w:br/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8D7C6B" w:rsidRPr="008D7C6B" w14:paraId="15030B62" w14:textId="77777777" w:rsidTr="00B02304">
        <w:trPr>
          <w:trHeight w:val="281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26CA3B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 xml:space="preserve">GERES-Profile und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–</w:t>
            </w:r>
            <w:proofErr w:type="spellStart"/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>Funktionali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-</w:t>
            </w: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>täten nach den Anhängen 1 und 2 GERES V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0CD0D748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Basisprofil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42DFA30C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1: AHV - 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187EDE8D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2: Heimatort / Staatsangehörigkeit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562C7CDF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Standardprofil 3: 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Zivilstandsangaben</w:t>
            </w:r>
            <w:proofErr w:type="spellEnd"/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03BF52F4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4: Bevölkerungsbewegung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5DDE093F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5: Ausländerrecht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2A158EFA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6: ZEMIS-Nummer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181AE58A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7: ES-Massnahmen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5AE49501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8: KS-Massnahmen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0E353835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9: Eltern-/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Kindbeziehungen</w:t>
            </w:r>
            <w:proofErr w:type="spellEnd"/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2ABA11DC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10: Konfession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3F4BFF23" w14:textId="77777777" w:rsidR="008D7C6B" w:rsidRPr="008D7C6B" w:rsidRDefault="008D7C6B" w:rsidP="00C300E0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11: Haushalt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6187AFDD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12: Ausweis- und Schriftensperre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2D729C6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Mutationsrecht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20E81E6D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Historisierung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03E3F5B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Datenraum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5B575210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Alter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3FF41A10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Geschlecht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1298A105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Konfession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0466020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Staatsangehörigkeit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58698044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Personenstatus (aktiv, weggezogen, verstorben)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626A9ED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Meldeverhältnis (Niederlassung, Aufenthalt, </w:t>
            </w: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br/>
              <w:t>anderer Wohnsitz)</w:t>
            </w:r>
          </w:p>
        </w:tc>
        <w:tc>
          <w:tcPr>
            <w:tcW w:w="412" w:type="dxa"/>
            <w:shd w:val="clear" w:color="auto" w:fill="auto"/>
            <w:textDirection w:val="btLr"/>
            <w:vAlign w:val="bottom"/>
            <w:hideMark/>
          </w:tcPr>
          <w:p w14:paraId="2F5CC51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Art. 14 KDSG, gesperrte Personen einsehen</w:t>
            </w:r>
          </w:p>
        </w:tc>
      </w:tr>
      <w:tr w:rsidR="008D7C6B" w:rsidRPr="008D7C6B" w14:paraId="7A31542C" w14:textId="77777777" w:rsidTr="00B02304">
        <w:trPr>
          <w:trHeight w:val="300"/>
        </w:trPr>
        <w:tc>
          <w:tcPr>
            <w:tcW w:w="10774" w:type="dxa"/>
            <w:gridSpan w:val="24"/>
            <w:shd w:val="clear" w:color="auto" w:fill="auto"/>
            <w:noWrap/>
            <w:vAlign w:val="bottom"/>
            <w:hideMark/>
          </w:tcPr>
          <w:p w14:paraId="30D86F4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  <w:u w:val="single"/>
              </w:rPr>
              <w:t>1 Amt / Abteilung / Bereich XX</w:t>
            </w:r>
          </w:p>
        </w:tc>
      </w:tr>
      <w:tr w:rsidR="008D7C6B" w:rsidRPr="008D7C6B" w14:paraId="61F9E9C0" w14:textId="77777777" w:rsidTr="00B02304">
        <w:trPr>
          <w:trHeight w:val="300"/>
        </w:trPr>
        <w:tc>
          <w:tcPr>
            <w:tcW w:w="10774" w:type="dxa"/>
            <w:gridSpan w:val="24"/>
            <w:shd w:val="clear" w:color="auto" w:fill="auto"/>
            <w:noWrap/>
            <w:vAlign w:val="bottom"/>
            <w:hideMark/>
          </w:tcPr>
          <w:p w14:paraId="51771F5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1.1 Mitarbeitende</w:t>
            </w:r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 xml:space="preserve"> Antragsrecht: Leitung und </w:t>
            </w:r>
            <w:proofErr w:type="spellStart"/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stv</w:t>
            </w:r>
            <w:proofErr w:type="spellEnd"/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. Leitung XX</w:t>
            </w:r>
          </w:p>
        </w:tc>
      </w:tr>
      <w:tr w:rsidR="008D7C6B" w:rsidRPr="008D7C6B" w14:paraId="669EDA50" w14:textId="77777777" w:rsidTr="00B02304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B895DD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1.1.1 Bereich / Funktion.</w:t>
            </w:r>
          </w:p>
          <w:p w14:paraId="6FE1DAF1" w14:textId="77777777" w:rsidR="008D7C6B" w:rsidRPr="008D7C6B" w:rsidRDefault="008D7C6B" w:rsidP="008D7C6B">
            <w:pPr>
              <w:tabs>
                <w:tab w:val="clear" w:pos="14854"/>
              </w:tabs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……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699479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15C1F0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61F521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A9C400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7520AE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17984D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DE9A05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6B915F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58BFE4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6A7561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C9F92D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0D1291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320EDF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1558AC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9B8B65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E3862E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7437FBD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22C4FD2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7A2FEAC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B4E9D9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31FFDCC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3FC4B57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7872C93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08C3826D" w14:textId="77777777" w:rsidTr="00B02304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772A0EE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1.1.2 Bereich / Funktion</w:t>
            </w:r>
          </w:p>
          <w:p w14:paraId="238A4D3F" w14:textId="77777777" w:rsidR="008D7C6B" w:rsidRPr="008D7C6B" w:rsidRDefault="008D7C6B" w:rsidP="008D7C6B">
            <w:pPr>
              <w:tabs>
                <w:tab w:val="clear" w:pos="14854"/>
              </w:tabs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……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BC22CA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337B01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A6AA59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85F5FC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DEA51E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154C10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B7D95D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BEA155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E41D2A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E3BD41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8438A6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220B54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BD66EC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C64C55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0F3C75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3323C0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9369F7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F90121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512CAE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CFE015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7872EA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8152BF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4442C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</w:tbl>
    <w:p w14:paraId="4F6F3BCE" w14:textId="77777777" w:rsidR="008D7C6B" w:rsidRPr="008D7C6B" w:rsidRDefault="008D7C6B" w:rsidP="008D7C6B">
      <w:pPr>
        <w:tabs>
          <w:tab w:val="clear" w:pos="14854"/>
        </w:tabs>
        <w:spacing w:before="113" w:after="85"/>
        <w:contextualSpacing/>
        <w:jc w:val="both"/>
      </w:pPr>
      <w:r w:rsidRPr="008D7C6B">
        <w:br w:type="page"/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8D7C6B" w:rsidRPr="008D7C6B" w14:paraId="476DD6DB" w14:textId="77777777" w:rsidTr="00B02304">
        <w:trPr>
          <w:trHeight w:val="288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562E1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GERES-Profile und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–</w:t>
            </w:r>
            <w:proofErr w:type="spellStart"/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>Funktionali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-</w:t>
            </w: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>täten nach den Anhängen 1 und 2 GERES V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7A341E65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Basisprofil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3C7EFF4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1: AHV - 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6F151B7D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2: Heimatort / Staatsangehörigkeit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17CC878B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Standardprofil 3: 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Zivilstandsangaben</w:t>
            </w:r>
            <w:proofErr w:type="spellEnd"/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1C78A02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4: Bevölkerungsbewegung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5AA5155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5: Ausländerrecht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0A319423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6: ZEMIS-Nummer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2B0CC627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7: ES-Massnahmen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241A8BE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8: KS-Massnahmen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2976E10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9: Eltern-/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Kindbeziehungen</w:t>
            </w:r>
            <w:proofErr w:type="spellEnd"/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50A4CDB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10: Konfession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5D75F54C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11: Haushalt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11504771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12: Ausweis- und Schriftensperre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4FD183E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Mutationsrecht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33BF1F0C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Historisierung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4616E42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Datenraum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773C83DC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Alter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679B963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Geschlecht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56DFA42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Konfession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5CA9985A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Staatsangehörigkeit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71469E44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Personenstatus (aktiv, weggezogen, verstorben)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3D32944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Meldeverhältnis (Niederlassung, Aufenthalt, </w:t>
            </w: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br/>
              <w:t>anderer Wohnsitz)</w:t>
            </w:r>
          </w:p>
        </w:tc>
        <w:tc>
          <w:tcPr>
            <w:tcW w:w="412" w:type="dxa"/>
            <w:shd w:val="clear" w:color="auto" w:fill="auto"/>
            <w:textDirection w:val="btLr"/>
            <w:vAlign w:val="bottom"/>
            <w:hideMark/>
          </w:tcPr>
          <w:p w14:paraId="586F787A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Art. 14 KDSG, gesperrte Personen einsehen</w:t>
            </w:r>
          </w:p>
        </w:tc>
      </w:tr>
      <w:tr w:rsidR="008D7C6B" w:rsidRPr="008D7C6B" w14:paraId="1A5B6831" w14:textId="77777777" w:rsidTr="00B02304">
        <w:trPr>
          <w:trHeight w:val="300"/>
        </w:trPr>
        <w:tc>
          <w:tcPr>
            <w:tcW w:w="10774" w:type="dxa"/>
            <w:gridSpan w:val="24"/>
            <w:shd w:val="clear" w:color="auto" w:fill="auto"/>
            <w:noWrap/>
            <w:vAlign w:val="bottom"/>
            <w:hideMark/>
          </w:tcPr>
          <w:p w14:paraId="5BD8770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1.2 Systeme</w:t>
            </w:r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 xml:space="preserve"> Antragsrecht: Leitung und </w:t>
            </w:r>
            <w:proofErr w:type="spellStart"/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stv</w:t>
            </w:r>
            <w:proofErr w:type="spellEnd"/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. Leitung XX (</w:t>
            </w:r>
            <w:r w:rsidRPr="008D7C6B">
              <w:rPr>
                <w:rFonts w:cs="Arial"/>
                <w:bCs/>
                <w:i/>
                <w:color w:val="000000"/>
                <w:sz w:val="12"/>
                <w:szCs w:val="12"/>
              </w:rPr>
              <w:t>Beispielhafte Aufzählung</w:t>
            </w:r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8D7C6B" w:rsidRPr="008D7C6B" w14:paraId="64C3C107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3FB8E41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1.2.1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iCampus</w:t>
            </w:r>
            <w:proofErr w:type="spellEnd"/>
          </w:p>
          <w:p w14:paraId="3311FF7F" w14:textId="0ABE799A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Entwicklung, Wartung, Betrieb und Support: C</w:t>
            </w:r>
            <w:r w:rsidR="00357B51">
              <w:rPr>
                <w:rFonts w:cs="Arial"/>
                <w:color w:val="000000"/>
                <w:sz w:val="12"/>
                <w:szCs w:val="12"/>
              </w:rPr>
              <w:t>MI</w:t>
            </w: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 AG</w:t>
            </w:r>
          </w:p>
          <w:p w14:paraId="54838221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Schülerinnen und Schüler durch die Schulleitung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424016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456CF5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15C3CC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A947CC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D83BA0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1839EC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16F90D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014395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2E858A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69EED2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9FC676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318A94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422B2C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230652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5A5C7F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3F4073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3C4EE2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0-17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4F1BBC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8BD275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B9C20D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FA4637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089C9F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0116DA5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57C83984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44D11FE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1.2.2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KiKartei</w:t>
            </w:r>
            <w:proofErr w:type="spellEnd"/>
          </w:p>
          <w:p w14:paraId="25C2D277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Entwicklung, Wartung, Betrieb und Support: KW Software AG</w:t>
            </w:r>
          </w:p>
          <w:p w14:paraId="3E10F360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B55830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A90F65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646598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3E5F45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7DBE5D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A0DCF2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ED03D9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5D8B05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4F0C5B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3DD5FA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EABA52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9EB529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3CD005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A91EE8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B77A4D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7FC1EC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E3695F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F24B38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E07E06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F38257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801DE2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AB3960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268F053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4DC01D8D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375366A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1.2.3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kOOL</w:t>
            </w:r>
            <w:proofErr w:type="spellEnd"/>
          </w:p>
          <w:p w14:paraId="1596E001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Entwicklung, Wartung, Betrieb und Support: Lauper Computing</w:t>
            </w:r>
          </w:p>
          <w:p w14:paraId="581C4214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F1FF08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75C31A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6E9CB1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22192D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D0A24C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930EF3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556929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5424A8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B32D6B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8632B7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F87C5B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6B96BA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264B66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CB625E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2D9916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FACA90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DDD9F1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A2C8FD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A961EB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C24370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45EFED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B64A53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3F23715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2574AE4B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5E3A893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1.2.4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Infoma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eChurch</w:t>
            </w:r>
            <w:proofErr w:type="spellEnd"/>
          </w:p>
          <w:p w14:paraId="06AF8291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Entwicklung, Wartung, Betrieb und Support: Axians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Inforama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 Schweiz</w:t>
            </w:r>
          </w:p>
          <w:p w14:paraId="163097E5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13FEDE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C969C3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8F4005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3BEB88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6BA6E4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925AC9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55A7D4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B862DD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59991C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F79949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646723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799AB5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D4FC56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855109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269E9E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43E876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DDE31E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02CFB1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8A9F74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B8028A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EA53A7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3C06A8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77C3969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</w:tbl>
    <w:p w14:paraId="084F36E9" w14:textId="77777777" w:rsidR="008D7C6B" w:rsidRPr="008D7C6B" w:rsidRDefault="008D7C6B" w:rsidP="008D7C6B">
      <w:pPr>
        <w:tabs>
          <w:tab w:val="clear" w:pos="14854"/>
        </w:tabs>
        <w:spacing w:before="113" w:after="85"/>
        <w:contextualSpacing/>
        <w:jc w:val="both"/>
      </w:pPr>
      <w:r w:rsidRPr="008D7C6B">
        <w:br w:type="page"/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8D7C6B" w:rsidRPr="008D7C6B" w14:paraId="75EC0855" w14:textId="77777777" w:rsidTr="00B02304">
        <w:trPr>
          <w:trHeight w:val="288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1FA3CF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G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ERES-Profile und –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Funktionali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-tä</w:t>
            </w: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>ten nach den Anhängen 1 und 2 GERES V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5800E183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Basisprofil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34D83103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1: AHV - 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64DD126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2: Heimatort / Staatsangehörigkeit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10191E12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Standardprofil 3: 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Zivilstandsangaben</w:t>
            </w:r>
            <w:proofErr w:type="spellEnd"/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2EA341AD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4: Bevölkerungsbewegung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481B58F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5: Ausländerrecht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5C311B1A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6: ZEMIS-Nummer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62E99BB2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7: ES-Massnahmen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3706E10B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8: KS-Massnahmen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1DF4339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9: Eltern-/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Kindbeziehungen</w:t>
            </w:r>
            <w:proofErr w:type="spellEnd"/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3C6D1F52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10: Konfession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41576E5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11: Haushalt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523112D7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12: Ausweis- und Schriftensperre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3FAC9906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Mutationsrecht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5B7749A1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Historisierung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0A508626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Datenraum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4E371F6B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Alter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33BD2DE1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Geschlecht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7B95DAB0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Konfession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3EF39CDB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Staatsangehörigkeit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22D54E69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Personenstatus (aktiv, weggezogen, verstorben)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6C2DC53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Meldeverhältnis (Niederlassung, Aufenthalt, </w:t>
            </w: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br/>
              <w:t>anderer Wohnsitz)</w:t>
            </w:r>
          </w:p>
        </w:tc>
        <w:tc>
          <w:tcPr>
            <w:tcW w:w="412" w:type="dxa"/>
            <w:shd w:val="clear" w:color="auto" w:fill="auto"/>
            <w:textDirection w:val="btLr"/>
            <w:vAlign w:val="bottom"/>
            <w:hideMark/>
          </w:tcPr>
          <w:p w14:paraId="32F4D715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Art. 14 KDSG, gesperrte Personen einsehen</w:t>
            </w:r>
          </w:p>
        </w:tc>
      </w:tr>
      <w:tr w:rsidR="008D7C6B" w:rsidRPr="008D7C6B" w14:paraId="4B2BBF0A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7B089E8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ind w:left="220" w:hanging="210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1.2.5 Church-Web</w:t>
            </w:r>
          </w:p>
          <w:p w14:paraId="14B7D38E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Entwicklung, Wartung, Betrieb und Support: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Alixon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 GmbH</w:t>
            </w:r>
          </w:p>
          <w:p w14:paraId="6B3BAEF2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BB37B3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F8BC0C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F6F889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4D874E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F08BC0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D21F55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ACCF4A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3D358E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E07724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EB738F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61190F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AF3D60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765E8F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BA7F8D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603370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4624A2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9C4834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2EC257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865F95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B1B071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6EB2B8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6F1F31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6B08C99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111B4126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684CBA3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ind w:left="220" w:hanging="210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1.2.6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ProPfarramt</w:t>
            </w:r>
            <w:proofErr w:type="spellEnd"/>
          </w:p>
          <w:p w14:paraId="62910382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Entwicklung, Wartung, Betrieb und Support: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isys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 GmbH Informatiksysteme</w:t>
            </w:r>
          </w:p>
          <w:p w14:paraId="70407428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3B50BE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3959F9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E1735A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B71EF1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CEDC0E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80F759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41F7A8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6AD326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D72DE9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AD27D4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81DFE9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1BBC37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B45737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26B2C3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48B21B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899B2D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B6DB20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A536F9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DEBC9F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9B0F79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516CE9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700714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6706F61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26D555F9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5D9F072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ind w:left="220" w:hanging="210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1.2.7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GemoWin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 NG</w:t>
            </w:r>
          </w:p>
          <w:p w14:paraId="38E22D6C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Entwicklung, Wartung, Betrieb und Support: Dialog Verwaltungs-Data AG</w:t>
            </w:r>
          </w:p>
          <w:p w14:paraId="57F5624C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BC8E42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4E6D27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624EE9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1E18B5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4AA7D5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B964C9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0041CB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8CF2BC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ECEE56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24298B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FE9CCE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76739C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E212CA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9BA47D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A63397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BA101D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AD187D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35586B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31F0AF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8F4FE8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9D43AA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DDA334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26EE80F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64BF296C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615002A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ind w:left="220" w:hanging="210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1.2.8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innosolvchurch</w:t>
            </w:r>
            <w:proofErr w:type="spellEnd"/>
          </w:p>
          <w:p w14:paraId="5583A327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Entwicklung, Wartung, Betrieb und Support: Talus Informatik AG</w:t>
            </w:r>
          </w:p>
          <w:p w14:paraId="3616F61F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Mitgliederdaten der Kirchgemeinde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9ECCCC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C785C4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07A2C2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9FB90F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2F5C05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8E12E5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1BC6E5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4E0ECA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3E454C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99471E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EE2026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F82392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1D8497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186429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6B4E90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55C936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B8F926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DF1991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88C0A3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Eine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F708C3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BBEEDB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Alle 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6B2955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1C18213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34CF00E8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14A50A66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1.2.9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KLIBnet</w:t>
            </w:r>
            <w:proofErr w:type="spellEnd"/>
          </w:p>
          <w:p w14:paraId="1A8CAFB1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Entwicklung, Wartung, Betrieb und Support: </w:t>
            </w: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Diartis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 AG</w:t>
            </w:r>
          </w:p>
          <w:p w14:paraId="223CDB77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Zweck: Verwalten der Fälle der Sozialhilfe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3BC269F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42252B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3CB1B3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1E0727C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A94E6E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D6AD5F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69EC7A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45E65F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47A070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86C52A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EAC034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80755A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C6D8F7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0225404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A2026F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E844BB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458B45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A0B754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49FE2F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4D1F47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59C6CE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D0B5E9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Alle</w:t>
            </w: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7838C44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787DAAA5" w14:textId="77777777" w:rsidTr="00B02304">
        <w:trPr>
          <w:trHeight w:val="288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4629CC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G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ERES-Profile und –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Funktionali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-tä</w:t>
            </w:r>
            <w:r w:rsidRPr="008D7C6B">
              <w:rPr>
                <w:rFonts w:cs="Arial"/>
                <w:b/>
                <w:color w:val="000000"/>
                <w:sz w:val="18"/>
                <w:szCs w:val="18"/>
              </w:rPr>
              <w:t>ten nach den Anhängen 1 und 2 GERES V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56251F43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Basisprofil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692D242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1: AHV - 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03D1E68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2: Heimatort / Staatsangehörigkeit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2686BA5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Standardprofil 3: 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Zivilstandsangaben</w:t>
            </w:r>
            <w:proofErr w:type="spellEnd"/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19A86764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4: Bevölkerungsbewegung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6C93267E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5: Ausländerrecht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64388E55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6: ZEMIS-Nummer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68B935B5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7: ES-Massnahmen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244E5100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8: KS-Massnahmen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6B862438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9: Eltern-/</w:t>
            </w:r>
            <w:proofErr w:type="spellStart"/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Kindbeziehungen</w:t>
            </w:r>
            <w:proofErr w:type="spellEnd"/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14:paraId="14287387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10: Konfession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6EE4CD32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11: Haushalt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14:paraId="5AA0D81F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Standardprofil 12: Ausweis- und Schriftensperre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678FF8E6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Mutationsrecht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194C6F04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Historisierung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244BAFAA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Datenraum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069EE3FA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Alter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189CB1C8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Geschlecht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4E5D15D4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Konfession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641B4D7D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Staatsangehörigkeit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0678AEB2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Personenstatus (aktiv, weggezogen, verstorben)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14:paraId="5ED2A6EC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Meldeverhältnis (Niederlassung, Aufenthalt, </w:t>
            </w: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br/>
              <w:t>anderer Wohnsitz)</w:t>
            </w:r>
          </w:p>
        </w:tc>
        <w:tc>
          <w:tcPr>
            <w:tcW w:w="412" w:type="dxa"/>
            <w:shd w:val="clear" w:color="auto" w:fill="auto"/>
            <w:textDirection w:val="btLr"/>
            <w:vAlign w:val="bottom"/>
            <w:hideMark/>
          </w:tcPr>
          <w:p w14:paraId="525A97C8" w14:textId="77777777" w:rsidR="008D7C6B" w:rsidRPr="008D7C6B" w:rsidRDefault="008D7C6B" w:rsidP="00FF7948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Art. 14 KDSG, gesperrte Personen einsehen</w:t>
            </w:r>
          </w:p>
        </w:tc>
      </w:tr>
      <w:tr w:rsidR="008D7C6B" w:rsidRPr="008D7C6B" w14:paraId="009FA99D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14:paraId="080877B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8D7C6B">
              <w:rPr>
                <w:rFonts w:cs="Arial"/>
                <w:color w:val="000000"/>
                <w:sz w:val="12"/>
                <w:szCs w:val="12"/>
                <w:u w:val="single"/>
              </w:rPr>
              <w:t>1.2.11 Systemname ZZ</w:t>
            </w:r>
          </w:p>
          <w:p w14:paraId="47E5D0BE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Entwicklung, Wartung, Betrieb und Support: ZZ AG</w:t>
            </w:r>
          </w:p>
          <w:p w14:paraId="5685EF60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Zweck: ……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B3D145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142E92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EF6A3C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6F5EEB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3D4ECF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A9419B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EAAAA9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45E3B8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E1F062E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73D05E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B17434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67C0F8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06B50C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006D3BD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0F5AD48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C05A92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036282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8AE95B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CB16C0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D89783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1DD5E0F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124883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6189DAE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8D7C6B" w:rsidRPr="008D7C6B" w14:paraId="48B63C6A" w14:textId="77777777" w:rsidTr="00B02304">
        <w:trPr>
          <w:trHeight w:val="300"/>
        </w:trPr>
        <w:tc>
          <w:tcPr>
            <w:tcW w:w="10774" w:type="dxa"/>
            <w:gridSpan w:val="24"/>
            <w:shd w:val="clear" w:color="auto" w:fill="auto"/>
            <w:noWrap/>
            <w:vAlign w:val="bottom"/>
            <w:hideMark/>
          </w:tcPr>
          <w:p w14:paraId="083A896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b/>
                <w:bCs/>
                <w:color w:val="000000"/>
                <w:sz w:val="12"/>
                <w:szCs w:val="12"/>
              </w:rPr>
              <w:t>1.3 Beauftragte</w:t>
            </w:r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 xml:space="preserve"> Antragsrecht: Leitung und </w:t>
            </w:r>
            <w:proofErr w:type="spellStart"/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stv</w:t>
            </w:r>
            <w:proofErr w:type="spellEnd"/>
            <w:r w:rsidRPr="008D7C6B">
              <w:rPr>
                <w:rFonts w:cs="Arial"/>
                <w:bCs/>
                <w:color w:val="000000"/>
                <w:sz w:val="12"/>
                <w:szCs w:val="12"/>
              </w:rPr>
              <w:t>. Leitung XX (Auftraggeber)</w:t>
            </w:r>
          </w:p>
        </w:tc>
      </w:tr>
      <w:tr w:rsidR="008D7C6B" w:rsidRPr="008D7C6B" w14:paraId="568E32D7" w14:textId="77777777" w:rsidTr="00B02304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238877D" w14:textId="77777777" w:rsidR="008D7C6B" w:rsidRPr="008D7C6B" w:rsidRDefault="008D7C6B" w:rsidP="008D7C6B">
            <w:pPr>
              <w:tabs>
                <w:tab w:val="clear" w:pos="14854"/>
              </w:tabs>
              <w:contextualSpacing/>
              <w:rPr>
                <w:sz w:val="12"/>
                <w:szCs w:val="12"/>
                <w:u w:val="single"/>
                <w:lang w:eastAsia="en-US" w:bidi="en-US"/>
              </w:rPr>
            </w:pPr>
            <w:r w:rsidRPr="008D7C6B">
              <w:rPr>
                <w:sz w:val="12"/>
                <w:szCs w:val="12"/>
                <w:u w:val="single"/>
                <w:lang w:eastAsia="en-US" w:bidi="en-US"/>
              </w:rPr>
              <w:t>1.3.1 XX AG</w:t>
            </w:r>
          </w:p>
          <w:p w14:paraId="1DB28175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Auftrag: Entwicklung, Wartung, Betrieb und Support System XX </w:t>
            </w:r>
          </w:p>
          <w:p w14:paraId="641D1E13" w14:textId="77777777" w:rsidR="008D7C6B" w:rsidRPr="008D7C6B" w:rsidRDefault="008D7C6B" w:rsidP="008D7C6B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 xml:space="preserve">Berechtigte: Entwickler System XX und Mitarbeitende Rechenzentrum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C179E1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117998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1691E4A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8BBE5B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B682F0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6E0736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BB85D8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AE82050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162C7FF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4361DF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B27800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6566EEA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8DE1E0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3C322C69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6BDE916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547C434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8D7C6B">
              <w:rPr>
                <w:rFonts w:cs="Arial"/>
                <w:color w:val="000000"/>
                <w:sz w:val="12"/>
                <w:szCs w:val="12"/>
              </w:rPr>
              <w:t>Gde</w:t>
            </w:r>
            <w:proofErr w:type="spellEnd"/>
            <w:r w:rsidRPr="008D7C6B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3E2CE8C2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BEA33A4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42CBFA43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264CB475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7B3B75B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748E0981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080F85D7" w14:textId="77777777" w:rsidR="008D7C6B" w:rsidRPr="008D7C6B" w:rsidRDefault="008D7C6B" w:rsidP="008D7C6B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8D7C6B">
              <w:rPr>
                <w:rFonts w:cs="Arial"/>
                <w:color w:val="000000"/>
                <w:sz w:val="12"/>
                <w:szCs w:val="12"/>
              </w:rPr>
              <w:t>-</w:t>
            </w:r>
          </w:p>
        </w:tc>
      </w:tr>
    </w:tbl>
    <w:p w14:paraId="2841429D" w14:textId="77777777" w:rsidR="008D7C6B" w:rsidRPr="008D7C6B" w:rsidRDefault="008D7C6B" w:rsidP="008D7C6B">
      <w:pPr>
        <w:tabs>
          <w:tab w:val="clear" w:pos="14854"/>
        </w:tabs>
        <w:spacing w:before="113" w:after="85"/>
        <w:contextualSpacing/>
        <w:jc w:val="both"/>
      </w:pPr>
    </w:p>
    <w:p w14:paraId="6AA55913" w14:textId="77777777" w:rsidR="008D7C6B" w:rsidRPr="008D7C6B" w:rsidRDefault="008D7C6B" w:rsidP="008D7C6B">
      <w:pPr>
        <w:tabs>
          <w:tab w:val="clear" w:pos="14854"/>
        </w:tabs>
        <w:spacing w:before="113" w:after="85"/>
        <w:contextualSpacing/>
        <w:jc w:val="both"/>
      </w:pPr>
    </w:p>
    <w:p w14:paraId="64571826" w14:textId="77777777" w:rsidR="008D7C6B" w:rsidRPr="008D7C6B" w:rsidRDefault="008D7C6B" w:rsidP="008D7C6B">
      <w:pPr>
        <w:tabs>
          <w:tab w:val="clear" w:pos="14854"/>
        </w:tabs>
        <w:spacing w:after="120"/>
        <w:ind w:left="-851"/>
        <w:contextualSpacing/>
        <w:jc w:val="both"/>
        <w:rPr>
          <w:sz w:val="14"/>
          <w:szCs w:val="14"/>
          <w:lang w:eastAsia="en-US" w:bidi="en-US"/>
        </w:rPr>
      </w:pPr>
    </w:p>
    <w:p w14:paraId="7C46595F" w14:textId="77777777" w:rsidR="008D7C6B" w:rsidRPr="008D7C6B" w:rsidRDefault="008D7C6B" w:rsidP="008D7C6B">
      <w:pPr>
        <w:tabs>
          <w:tab w:val="clear" w:pos="14854"/>
        </w:tabs>
        <w:spacing w:after="120"/>
        <w:ind w:left="-851"/>
        <w:contextualSpacing/>
        <w:jc w:val="both"/>
        <w:rPr>
          <w:sz w:val="14"/>
          <w:szCs w:val="14"/>
          <w:lang w:eastAsia="en-US" w:bidi="en-US"/>
        </w:rPr>
      </w:pPr>
    </w:p>
    <w:p w14:paraId="31DF7D1C" w14:textId="77777777" w:rsidR="008D7C6B" w:rsidRPr="008D7C6B" w:rsidRDefault="008D7C6B" w:rsidP="008D7C6B">
      <w:pPr>
        <w:tabs>
          <w:tab w:val="clear" w:pos="14854"/>
        </w:tabs>
        <w:spacing w:after="120"/>
        <w:ind w:left="-851"/>
        <w:contextualSpacing/>
        <w:jc w:val="both"/>
        <w:rPr>
          <w:sz w:val="16"/>
          <w:szCs w:val="16"/>
          <w:lang w:eastAsia="en-US" w:bidi="en-US"/>
        </w:rPr>
      </w:pPr>
      <w:r w:rsidRPr="008D7C6B">
        <w:rPr>
          <w:sz w:val="16"/>
          <w:szCs w:val="16"/>
          <w:lang w:eastAsia="en-US" w:bidi="en-US"/>
        </w:rPr>
        <w:t>Stellungnahmen der kommunalen Datenschutzaufsichtsstelle:</w:t>
      </w:r>
    </w:p>
    <w:p w14:paraId="65CF6EB7" w14:textId="77777777" w:rsidR="008D7C6B" w:rsidRPr="008D7C6B" w:rsidRDefault="008D7C6B" w:rsidP="008D7C6B">
      <w:pPr>
        <w:tabs>
          <w:tab w:val="clear" w:pos="14854"/>
        </w:tabs>
        <w:spacing w:after="120"/>
        <w:ind w:left="-851"/>
        <w:contextualSpacing/>
        <w:jc w:val="both"/>
        <w:rPr>
          <w:sz w:val="14"/>
          <w:szCs w:val="14"/>
          <w:lang w:eastAsia="en-US" w:bidi="en-US"/>
        </w:rPr>
      </w:pPr>
      <w:r w:rsidRPr="008D7C6B">
        <w:rPr>
          <w:sz w:val="14"/>
          <w:szCs w:val="14"/>
          <w:lang w:eastAsia="en-US" w:bidi="en-US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</w:tblGrid>
      <w:tr w:rsidR="008D7C6B" w:rsidRPr="008D7C6B" w14:paraId="67138BA0" w14:textId="77777777" w:rsidTr="00B02304">
        <w:tc>
          <w:tcPr>
            <w:tcW w:w="1560" w:type="dxa"/>
            <w:shd w:val="clear" w:color="auto" w:fill="auto"/>
          </w:tcPr>
          <w:p w14:paraId="61D750A0" w14:textId="77777777" w:rsidR="008D7C6B" w:rsidRPr="008D7C6B" w:rsidRDefault="008D7C6B" w:rsidP="008D7C6B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b/>
                <w:sz w:val="14"/>
                <w:szCs w:val="14"/>
                <w:lang w:eastAsia="en-US" w:bidi="en-US"/>
              </w:rPr>
            </w:pPr>
            <w:r w:rsidRPr="008D7C6B">
              <w:rPr>
                <w:b/>
                <w:sz w:val="14"/>
                <w:szCs w:val="14"/>
                <w:lang w:eastAsia="en-US" w:bidi="en-US"/>
              </w:rPr>
              <w:t>Datum Version</w:t>
            </w:r>
          </w:p>
        </w:tc>
        <w:tc>
          <w:tcPr>
            <w:tcW w:w="1843" w:type="dxa"/>
            <w:shd w:val="clear" w:color="auto" w:fill="auto"/>
          </w:tcPr>
          <w:p w14:paraId="1C3CE46B" w14:textId="77777777" w:rsidR="008D7C6B" w:rsidRPr="008D7C6B" w:rsidRDefault="008D7C6B" w:rsidP="008D7C6B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b/>
                <w:sz w:val="14"/>
                <w:szCs w:val="14"/>
                <w:lang w:eastAsia="en-US" w:bidi="en-US"/>
              </w:rPr>
            </w:pPr>
            <w:r w:rsidRPr="008D7C6B">
              <w:rPr>
                <w:b/>
                <w:sz w:val="14"/>
                <w:szCs w:val="14"/>
                <w:lang w:eastAsia="en-US" w:bidi="en-US"/>
              </w:rPr>
              <w:t>Datum Stellungnahme</w:t>
            </w:r>
          </w:p>
        </w:tc>
      </w:tr>
      <w:tr w:rsidR="008D7C6B" w:rsidRPr="008D7C6B" w14:paraId="77E7D8B6" w14:textId="77777777" w:rsidTr="00B02304">
        <w:tc>
          <w:tcPr>
            <w:tcW w:w="1560" w:type="dxa"/>
            <w:shd w:val="clear" w:color="auto" w:fill="auto"/>
          </w:tcPr>
          <w:p w14:paraId="73E06026" w14:textId="77777777" w:rsidR="008D7C6B" w:rsidRPr="008D7C6B" w:rsidRDefault="008D7C6B" w:rsidP="008D7C6B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8D7C6B">
              <w:rPr>
                <w:sz w:val="14"/>
                <w:szCs w:val="14"/>
                <w:lang w:eastAsia="en-US" w:bidi="en-US"/>
              </w:rPr>
              <w:t>XX.XX.XX</w:t>
            </w:r>
          </w:p>
        </w:tc>
        <w:tc>
          <w:tcPr>
            <w:tcW w:w="1843" w:type="dxa"/>
            <w:shd w:val="clear" w:color="auto" w:fill="auto"/>
          </w:tcPr>
          <w:p w14:paraId="01D588A5" w14:textId="77777777" w:rsidR="008D7C6B" w:rsidRPr="008D7C6B" w:rsidRDefault="008D7C6B" w:rsidP="008D7C6B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8D7C6B">
              <w:rPr>
                <w:sz w:val="14"/>
                <w:szCs w:val="14"/>
                <w:lang w:eastAsia="en-US" w:bidi="en-US"/>
              </w:rPr>
              <w:t>XX.XX.XX</w:t>
            </w:r>
          </w:p>
        </w:tc>
      </w:tr>
      <w:tr w:rsidR="008D7C6B" w:rsidRPr="008D7C6B" w14:paraId="4C341FC7" w14:textId="77777777" w:rsidTr="00B02304">
        <w:tc>
          <w:tcPr>
            <w:tcW w:w="1560" w:type="dxa"/>
            <w:shd w:val="clear" w:color="auto" w:fill="auto"/>
          </w:tcPr>
          <w:p w14:paraId="1471B5DC" w14:textId="77777777" w:rsidR="008D7C6B" w:rsidRPr="008D7C6B" w:rsidRDefault="008D7C6B" w:rsidP="008D7C6B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8D7C6B">
              <w:rPr>
                <w:sz w:val="14"/>
                <w:szCs w:val="14"/>
                <w:lang w:eastAsia="en-US" w:bidi="en-US"/>
              </w:rPr>
              <w:t>XX.XX.XX</w:t>
            </w:r>
          </w:p>
        </w:tc>
        <w:tc>
          <w:tcPr>
            <w:tcW w:w="1843" w:type="dxa"/>
            <w:shd w:val="clear" w:color="auto" w:fill="auto"/>
          </w:tcPr>
          <w:p w14:paraId="695A6727" w14:textId="77777777" w:rsidR="008D7C6B" w:rsidRPr="008D7C6B" w:rsidRDefault="008D7C6B" w:rsidP="008D7C6B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8D7C6B">
              <w:rPr>
                <w:sz w:val="14"/>
                <w:szCs w:val="14"/>
                <w:lang w:eastAsia="en-US" w:bidi="en-US"/>
              </w:rPr>
              <w:t>XX.XX.XX</w:t>
            </w:r>
          </w:p>
        </w:tc>
      </w:tr>
    </w:tbl>
    <w:p w14:paraId="06B4029E" w14:textId="77777777" w:rsidR="00B02304" w:rsidRDefault="00B02304"/>
    <w:sectPr w:rsidR="00B02304" w:rsidSect="00B023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8391" w:orient="landscape"/>
      <w:pgMar w:top="284" w:right="851" w:bottom="454" w:left="1418" w:header="567" w:footer="624" w:gutter="0"/>
      <w:cols w:space="720"/>
      <w:docGrid w:linePitch="272" w:charSpace="9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3C17" w14:textId="77777777" w:rsidR="001201C9" w:rsidRDefault="001201C9">
      <w:r>
        <w:separator/>
      </w:r>
    </w:p>
  </w:endnote>
  <w:endnote w:type="continuationSeparator" w:id="0">
    <w:p w14:paraId="67EF4D44" w14:textId="77777777" w:rsidR="001201C9" w:rsidRDefault="0012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9B67" w14:textId="77777777" w:rsidR="00B02304" w:rsidRDefault="00B02304">
    <w:pPr>
      <w:pStyle w:val="Fuzeile"/>
      <w:tabs>
        <w:tab w:val="right" w:pos="7002"/>
      </w:tabs>
    </w:pP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7FC1" w14:textId="77777777" w:rsidR="00B02304" w:rsidRDefault="00B02304">
    <w:pPr>
      <w:pStyle w:val="Fuzeile"/>
      <w:tabs>
        <w:tab w:val="right" w:pos="65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CB35" w14:textId="77777777" w:rsidR="00B02304" w:rsidRDefault="00B02304">
    <w:pPr>
      <w:pStyle w:val="Fuzeile"/>
      <w:tabs>
        <w:tab w:val="right" w:pos="65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92BB" w14:textId="77777777" w:rsidR="001201C9" w:rsidRDefault="001201C9">
      <w:r>
        <w:separator/>
      </w:r>
    </w:p>
  </w:footnote>
  <w:footnote w:type="continuationSeparator" w:id="0">
    <w:p w14:paraId="3548F630" w14:textId="77777777" w:rsidR="001201C9" w:rsidRDefault="001201C9">
      <w:r>
        <w:continuationSeparator/>
      </w:r>
    </w:p>
  </w:footnote>
  <w:footnote w:id="1">
    <w:p w14:paraId="4F44BBC8" w14:textId="77777777" w:rsidR="00D408C8" w:rsidRDefault="00D408C8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BSG </w:t>
      </w:r>
      <w:hyperlink r:id="rId1" w:history="1">
        <w:r>
          <w:rPr>
            <w:rStyle w:val="Hyperlink"/>
          </w:rPr>
          <w:t>152.05</w:t>
        </w:r>
      </w:hyperlink>
    </w:p>
  </w:footnote>
  <w:footnote w:id="2">
    <w:p w14:paraId="1AE4C16C" w14:textId="77777777" w:rsidR="00D408C8" w:rsidRDefault="00D408C8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BSG </w:t>
      </w:r>
      <w:hyperlink r:id="rId2" w:history="1">
        <w:r>
          <w:rPr>
            <w:rStyle w:val="Hyperlink"/>
          </w:rPr>
          <w:t>152.051</w:t>
        </w:r>
      </w:hyperlink>
    </w:p>
  </w:footnote>
  <w:footnote w:id="3">
    <w:p w14:paraId="54DD16F0" w14:textId="77777777" w:rsidR="00D408C8" w:rsidRDefault="00D408C8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BSG </w:t>
      </w:r>
      <w:hyperlink r:id="rId3" w:history="1">
        <w:r>
          <w:rPr>
            <w:rStyle w:val="Hyperlink"/>
          </w:rPr>
          <w:t>152.04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F3E2" w14:textId="77777777" w:rsidR="00B02304" w:rsidRDefault="00000000">
    <w:pPr>
      <w:pStyle w:val="Kopfzeile"/>
      <w:spacing w:line="240" w:lineRule="exact"/>
      <w:jc w:val="center"/>
      <w:rPr>
        <w:sz w:val="22"/>
      </w:rPr>
    </w:pPr>
    <w:r>
      <w:rPr>
        <w:noProof/>
      </w:rPr>
      <w:pict w14:anchorId="751F8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438" o:spid="_x0000_s1032" type="#_x0000_t136" style="position:absolute;left:0;text-align:left;margin-left:0;margin-top:0;width:419.6pt;height:119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B02304">
      <w:rPr>
        <w:sz w:val="16"/>
      </w:rPr>
      <w:t xml:space="preserve">- </w:t>
    </w:r>
    <w:r w:rsidR="00B02304">
      <w:rPr>
        <w:sz w:val="16"/>
      </w:rPr>
      <w:fldChar w:fldCharType="begin"/>
    </w:r>
    <w:r w:rsidR="00B02304">
      <w:rPr>
        <w:sz w:val="16"/>
      </w:rPr>
      <w:instrText xml:space="preserve"> PAGE </w:instrText>
    </w:r>
    <w:r w:rsidR="00B02304">
      <w:rPr>
        <w:sz w:val="16"/>
      </w:rPr>
      <w:fldChar w:fldCharType="separate"/>
    </w:r>
    <w:r w:rsidR="00C300E0">
      <w:rPr>
        <w:noProof/>
        <w:sz w:val="16"/>
      </w:rPr>
      <w:t>2</w:t>
    </w:r>
    <w:r w:rsidR="00B02304">
      <w:rPr>
        <w:sz w:val="16"/>
      </w:rPr>
      <w:fldChar w:fldCharType="end"/>
    </w:r>
    <w:r w:rsidR="00B02304">
      <w:rPr>
        <w:sz w:val="16"/>
      </w:rPr>
      <w:t xml:space="preserve"> -</w:t>
    </w:r>
    <w:r w:rsidR="00B02304">
      <w:rPr>
        <w:sz w:val="22"/>
      </w:rPr>
      <w:t xml:space="preserve"> </w:t>
    </w:r>
  </w:p>
  <w:p w14:paraId="02C40B88" w14:textId="77777777" w:rsidR="00B02304" w:rsidRDefault="00B02304">
    <w:pPr>
      <w:pStyle w:val="Kopfzeile"/>
      <w:spacing w:line="240" w:lineRule="exact"/>
      <w:jc w:val="center"/>
      <w:rPr>
        <w:sz w:val="22"/>
      </w:rPr>
    </w:pPr>
  </w:p>
  <w:p w14:paraId="35FB1F7F" w14:textId="77777777" w:rsidR="00B02304" w:rsidRDefault="00B02304">
    <w:pPr>
      <w:pStyle w:val="Kopfzeile"/>
      <w:spacing w:line="240" w:lineRule="exact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3761" w14:textId="77777777" w:rsidR="00B02304" w:rsidRDefault="00000000">
    <w:pPr>
      <w:pStyle w:val="Kopfzeile"/>
      <w:spacing w:line="240" w:lineRule="exact"/>
      <w:jc w:val="center"/>
      <w:rPr>
        <w:sz w:val="22"/>
      </w:rPr>
    </w:pPr>
    <w:r>
      <w:rPr>
        <w:noProof/>
      </w:rPr>
      <w:pict w14:anchorId="56070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439" o:spid="_x0000_s1033" type="#_x0000_t136" style="position:absolute;left:0;text-align:left;margin-left:0;margin-top:0;width:419.6pt;height:11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B02304">
      <w:rPr>
        <w:sz w:val="16"/>
      </w:rPr>
      <w:t xml:space="preserve">- </w:t>
    </w:r>
    <w:r w:rsidR="00B02304">
      <w:rPr>
        <w:sz w:val="16"/>
      </w:rPr>
      <w:fldChar w:fldCharType="begin"/>
    </w:r>
    <w:r w:rsidR="00B02304">
      <w:rPr>
        <w:sz w:val="16"/>
      </w:rPr>
      <w:instrText xml:space="preserve"> PAGE </w:instrText>
    </w:r>
    <w:r w:rsidR="00B02304">
      <w:rPr>
        <w:sz w:val="16"/>
      </w:rPr>
      <w:fldChar w:fldCharType="separate"/>
    </w:r>
    <w:r w:rsidR="00D408C8">
      <w:rPr>
        <w:noProof/>
        <w:sz w:val="16"/>
      </w:rPr>
      <w:t>3</w:t>
    </w:r>
    <w:r w:rsidR="00B02304">
      <w:rPr>
        <w:sz w:val="16"/>
      </w:rPr>
      <w:fldChar w:fldCharType="end"/>
    </w:r>
    <w:r w:rsidR="00B02304">
      <w:rPr>
        <w:sz w:val="16"/>
      </w:rPr>
      <w:t xml:space="preserve"> -</w:t>
    </w:r>
    <w:r w:rsidR="00B02304">
      <w:rPr>
        <w:sz w:val="22"/>
      </w:rPr>
      <w:t xml:space="preserve"> </w:t>
    </w:r>
  </w:p>
  <w:p w14:paraId="098A36D2" w14:textId="77777777" w:rsidR="00B02304" w:rsidRDefault="00B02304">
    <w:pPr>
      <w:pStyle w:val="Kopfzeile"/>
      <w:spacing w:line="240" w:lineRule="exact"/>
      <w:jc w:val="center"/>
      <w:rPr>
        <w:sz w:val="22"/>
      </w:rPr>
    </w:pPr>
  </w:p>
  <w:p w14:paraId="1665BAB5" w14:textId="77777777" w:rsidR="00B02304" w:rsidRDefault="00B02304">
    <w:pPr>
      <w:pStyle w:val="Kopfzeile"/>
      <w:spacing w:line="240" w:lineRule="exact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87BD" w14:textId="77777777" w:rsidR="00B02304" w:rsidRDefault="00000000" w:rsidP="00C300E0">
    <w:pPr>
      <w:pStyle w:val="Kopfzeile"/>
      <w:spacing w:line="240" w:lineRule="exact"/>
      <w:rPr>
        <w:sz w:val="16"/>
      </w:rPr>
    </w:pPr>
    <w:r>
      <w:rPr>
        <w:noProof/>
      </w:rPr>
      <w:pict w14:anchorId="6724B7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437" o:spid="_x0000_s1031" type="#_x0000_t136" style="position:absolute;margin-left:0;margin-top:0;width:419.6pt;height:119.8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CA8C" w14:textId="77777777" w:rsidR="00B02304" w:rsidRDefault="00000000" w:rsidP="008D7C6B">
    <w:pPr>
      <w:pStyle w:val="Kopfzeile"/>
      <w:pBdr>
        <w:bottom w:val="single" w:sz="4" w:space="1" w:color="000000"/>
      </w:pBdr>
      <w:tabs>
        <w:tab w:val="right" w:pos="9921"/>
      </w:tabs>
      <w:spacing w:line="240" w:lineRule="exact"/>
      <w:ind w:left="-851" w:right="-286"/>
      <w:rPr>
        <w:noProof/>
      </w:rPr>
    </w:pPr>
    <w:r>
      <w:rPr>
        <w:noProof/>
      </w:rPr>
      <w:pict w14:anchorId="0694E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441" o:spid="_x0000_s1035" type="#_x0000_t136" style="position:absolute;left:0;text-align:left;margin-left:0;margin-top:0;width:419.6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B02304">
      <w:rPr>
        <w:noProof/>
      </w:rPr>
      <w:fldChar w:fldCharType="begin"/>
    </w:r>
    <w:r w:rsidR="00B02304">
      <w:rPr>
        <w:noProof/>
      </w:rPr>
      <w:instrText xml:space="preserve"> PAGE </w:instrText>
    </w:r>
    <w:r w:rsidR="00B02304">
      <w:rPr>
        <w:noProof/>
      </w:rPr>
      <w:fldChar w:fldCharType="separate"/>
    </w:r>
    <w:r w:rsidR="00FF7948">
      <w:rPr>
        <w:noProof/>
      </w:rPr>
      <w:t>2</w:t>
    </w:r>
    <w:r w:rsidR="00B02304">
      <w:rPr>
        <w:noProof/>
      </w:rPr>
      <w:fldChar w:fldCharType="end"/>
    </w:r>
    <w:r w:rsidR="00B02304">
      <w:rPr>
        <w:noProof/>
      </w:rPr>
      <w:t xml:space="preserve"> </w:t>
    </w:r>
    <w:r w:rsidR="00B02304">
      <w:rPr>
        <w:noProof/>
      </w:rPr>
      <w:tab/>
      <w:t xml:space="preserve">A1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1D56" w14:textId="77777777" w:rsidR="00B02304" w:rsidRDefault="00000000" w:rsidP="00B02304">
    <w:pPr>
      <w:pStyle w:val="Kopfzeile"/>
      <w:pBdr>
        <w:bottom w:val="single" w:sz="4" w:space="1" w:color="000000"/>
      </w:pBdr>
      <w:tabs>
        <w:tab w:val="right" w:pos="9921"/>
      </w:tabs>
      <w:spacing w:line="240" w:lineRule="exact"/>
      <w:ind w:left="-851" w:right="-286"/>
    </w:pPr>
    <w:r>
      <w:rPr>
        <w:noProof/>
      </w:rPr>
      <w:pict w14:anchorId="18B724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442" o:spid="_x0000_s1036" type="#_x0000_t136" style="position:absolute;left:0;text-align:left;margin-left:0;margin-top:0;width:419.6pt;height:11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B02304">
      <w:fldChar w:fldCharType="begin"/>
    </w:r>
    <w:r w:rsidR="00B02304">
      <w:instrText xml:space="preserve"> PAGE </w:instrText>
    </w:r>
    <w:r w:rsidR="00B02304">
      <w:fldChar w:fldCharType="separate"/>
    </w:r>
    <w:r w:rsidR="00FF7948">
      <w:rPr>
        <w:noProof/>
      </w:rPr>
      <w:t>3</w:t>
    </w:r>
    <w:r w:rsidR="00B02304">
      <w:fldChar w:fldCharType="end"/>
    </w:r>
    <w:r w:rsidR="00B02304">
      <w:t xml:space="preserve"> </w:t>
    </w:r>
    <w:r w:rsidR="00B02304">
      <w:tab/>
      <w:t>A1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E880" w14:textId="77777777" w:rsidR="00B02304" w:rsidRDefault="00000000" w:rsidP="00B02304">
    <w:pPr>
      <w:pStyle w:val="Kopfzeile"/>
      <w:pBdr>
        <w:bottom w:val="single" w:sz="4" w:space="1" w:color="000000"/>
      </w:pBdr>
      <w:tabs>
        <w:tab w:val="right" w:pos="7088"/>
      </w:tabs>
      <w:spacing w:line="240" w:lineRule="exact"/>
    </w:pPr>
    <w:r>
      <w:rPr>
        <w:noProof/>
      </w:rPr>
      <w:pict w14:anchorId="450AE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440" o:spid="_x0000_s1034" type="#_x0000_t136" style="position:absolute;margin-left:0;margin-top:0;width:419.6pt;height:11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B02304">
      <w:fldChar w:fldCharType="begin"/>
    </w:r>
    <w:r w:rsidR="00B02304">
      <w:instrText xml:space="preserve"> PAGE </w:instrText>
    </w:r>
    <w:r w:rsidR="00B02304">
      <w:fldChar w:fldCharType="separate"/>
    </w:r>
    <w:r w:rsidR="00B02304">
      <w:rPr>
        <w:noProof/>
      </w:rPr>
      <w:t>1</w:t>
    </w:r>
    <w:r w:rsidR="00B02304">
      <w:fldChar w:fldCharType="end"/>
    </w:r>
    <w:r w:rsidR="00B02304">
      <w:t xml:space="preserve"> </w:t>
    </w:r>
    <w:r w:rsidR="00B02304">
      <w:tab/>
      <w:t>XXX.X-A1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66AA"/>
    <w:multiLevelType w:val="hybridMultilevel"/>
    <w:tmpl w:val="D1648FBA"/>
    <w:lvl w:ilvl="0" w:tplc="9D44CBBE">
      <w:numFmt w:val="bullet"/>
      <w:lvlText w:val="-"/>
      <w:lvlJc w:val="left"/>
      <w:pPr>
        <w:ind w:left="6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11000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C8"/>
    <w:rsid w:val="001201C9"/>
    <w:rsid w:val="00357B51"/>
    <w:rsid w:val="00816291"/>
    <w:rsid w:val="00852544"/>
    <w:rsid w:val="008D7C6B"/>
    <w:rsid w:val="00B02304"/>
    <w:rsid w:val="00C300E0"/>
    <w:rsid w:val="00D35F57"/>
    <w:rsid w:val="00D408C8"/>
    <w:rsid w:val="00DD734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FAF8903"/>
  <w15:chartTrackingRefBased/>
  <w15:docId w15:val="{84CA1BBA-33A6-44BB-A37A-144A5DB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Lines/>
      <w:widowControl w:val="0"/>
      <w:tabs>
        <w:tab w:val="right" w:pos="14854"/>
      </w:tabs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Funotenzeichen">
    <w:name w:val="footnote reference"/>
    <w:rPr>
      <w:b w:val="0"/>
      <w:shd w:val="clear" w:color="auto" w:fill="auto"/>
      <w:vertAlign w:val="superscript"/>
    </w:rPr>
  </w:style>
  <w:style w:type="character" w:customStyle="1" w:styleId="FootnoteCharacters">
    <w:name w:val="Footnote Characters"/>
    <w:rPr>
      <w:rFonts w:ascii="Arial" w:hAnsi="Arial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Autor">
    <w:name w:val="Autor"/>
    <w:basedOn w:val="Standard"/>
    <w:rPr>
      <w:i/>
      <w:iCs/>
    </w:rPr>
  </w:style>
  <w:style w:type="paragraph" w:customStyle="1" w:styleId="Aktion">
    <w:name w:val="Aktion"/>
    <w:basedOn w:val="Standard"/>
    <w:rPr>
      <w:i/>
      <w:iCs/>
    </w:rPr>
  </w:style>
  <w:style w:type="paragraph" w:customStyle="1" w:styleId="EmptySectionRemark">
    <w:name w:val="Empty_Section_Remark"/>
    <w:basedOn w:val="Standard"/>
    <w:rPr>
      <w:i/>
      <w:iCs/>
    </w:rPr>
  </w:style>
  <w:style w:type="paragraph" w:customStyle="1" w:styleId="StandardvorAufzhlung">
    <w:name w:val="Standard vor Aufzählung"/>
    <w:basedOn w:val="Standard"/>
  </w:style>
  <w:style w:type="paragraph" w:customStyle="1" w:styleId="StandardvorTabelle">
    <w:name w:val="Standard vor Tabelle"/>
    <w:basedOn w:val="Standard"/>
  </w:style>
  <w:style w:type="paragraph" w:styleId="Kopfzeile">
    <w:name w:val="header"/>
    <w:pPr>
      <w:widowControl w:val="0"/>
      <w:tabs>
        <w:tab w:val="right" w:pos="14854"/>
      </w:tabs>
      <w:suppressAutoHyphens/>
    </w:pPr>
    <w:rPr>
      <w:rFonts w:ascii="Arial" w:hAnsi="Arial"/>
      <w:sz w:val="18"/>
    </w:rPr>
  </w:style>
  <w:style w:type="paragraph" w:styleId="Fuzeile">
    <w:name w:val="footer"/>
    <w:basedOn w:val="Kopfzeile"/>
  </w:style>
  <w:style w:type="paragraph" w:customStyle="1" w:styleId="Erlasstitel">
    <w:name w:val="Erlasstitel"/>
    <w:basedOn w:val="Standard"/>
    <w:next w:val="Datum1"/>
    <w:pPr>
      <w:keepNext/>
      <w:suppressAutoHyphens/>
      <w:spacing w:before="240" w:after="240"/>
    </w:pPr>
    <w:rPr>
      <w:b/>
      <w:sz w:val="24"/>
    </w:rPr>
  </w:style>
  <w:style w:type="paragraph" w:customStyle="1" w:styleId="Datum1">
    <w:name w:val="Datum1"/>
    <w:basedOn w:val="Standard"/>
    <w:next w:val="Autor"/>
    <w:pPr>
      <w:keepNext/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spacing w:after="240"/>
      <w:ind w:left="28" w:right="28"/>
    </w:pPr>
    <w:rPr>
      <w:position w:val="2"/>
    </w:rPr>
  </w:style>
  <w:style w:type="paragraph" w:customStyle="1" w:styleId="Grundlage">
    <w:name w:val="Grundlage"/>
    <w:basedOn w:val="Standard"/>
    <w:next w:val="Aktion"/>
    <w:pPr>
      <w:spacing w:before="240" w:after="40"/>
    </w:pPr>
  </w:style>
  <w:style w:type="paragraph" w:customStyle="1" w:styleId="Schluss">
    <w:name w:val="Schluss"/>
    <w:basedOn w:val="Standard"/>
    <w:pPr>
      <w:tabs>
        <w:tab w:val="clear" w:pos="14854"/>
        <w:tab w:val="left" w:pos="6124"/>
      </w:tabs>
      <w:spacing w:before="480" w:after="40"/>
      <w:ind w:left="3062" w:hanging="3062"/>
    </w:pPr>
  </w:style>
  <w:style w:type="paragraph" w:customStyle="1" w:styleId="Nebenzitat">
    <w:name w:val="Nebenzitat"/>
    <w:basedOn w:val="Standard"/>
  </w:style>
  <w:style w:type="paragraph" w:customStyle="1" w:styleId="Abschnittstitel">
    <w:name w:val="Abschnittstitel"/>
    <w:basedOn w:val="Standard"/>
    <w:pPr>
      <w:keepNext/>
      <w:suppressAutoHyphens/>
    </w:pPr>
    <w:rPr>
      <w:b/>
      <w:sz w:val="22"/>
    </w:rPr>
  </w:style>
  <w:style w:type="paragraph" w:customStyle="1" w:styleId="TitelStufe1">
    <w:name w:val="Titel Stufe 1"/>
    <w:basedOn w:val="Standard"/>
    <w:next w:val="Artikel"/>
    <w:pPr>
      <w:keepNext/>
      <w:suppressAutoHyphens/>
      <w:spacing w:before="360"/>
    </w:pPr>
    <w:rPr>
      <w:b/>
      <w:sz w:val="22"/>
    </w:rPr>
  </w:style>
  <w:style w:type="paragraph" w:customStyle="1" w:styleId="TitelStufe2">
    <w:name w:val="Titel Stufe 2"/>
    <w:basedOn w:val="TitelStufe1"/>
    <w:next w:val="Artikel"/>
    <w:rPr>
      <w:b w:val="0"/>
      <w:i/>
    </w:rPr>
  </w:style>
  <w:style w:type="paragraph" w:customStyle="1" w:styleId="TitelStufe3">
    <w:name w:val="Titel Stufe 3"/>
    <w:basedOn w:val="TitelStufe2"/>
    <w:next w:val="Artikel"/>
  </w:style>
  <w:style w:type="paragraph" w:customStyle="1" w:styleId="TitelStufe4">
    <w:name w:val="Titel Stufe 4"/>
    <w:basedOn w:val="TitelStufe2"/>
    <w:next w:val="Artikel"/>
  </w:style>
  <w:style w:type="paragraph" w:customStyle="1" w:styleId="TitelStufe5">
    <w:name w:val="Titel Stufe 5"/>
    <w:basedOn w:val="TitelStufe2"/>
    <w:next w:val="Artikel"/>
  </w:style>
  <w:style w:type="paragraph" w:customStyle="1" w:styleId="TitelStufe1nachTitel">
    <w:name w:val="Titel Stufe 1 nach Titel"/>
    <w:basedOn w:val="TitelStufe1"/>
    <w:next w:val="Artikel"/>
  </w:style>
  <w:style w:type="paragraph" w:customStyle="1" w:styleId="TitelStufe2nachTitel">
    <w:name w:val="Titel Stufe 2 nach Titel"/>
    <w:basedOn w:val="TitelStufe2"/>
    <w:next w:val="Artikel"/>
  </w:style>
  <w:style w:type="paragraph" w:customStyle="1" w:styleId="TitelStufe3nachTitel">
    <w:name w:val="Titel Stufe 3 nach Titel"/>
    <w:basedOn w:val="TitelStufe3"/>
    <w:next w:val="Artikel"/>
  </w:style>
  <w:style w:type="paragraph" w:customStyle="1" w:styleId="TitelStufe4nachTitel">
    <w:name w:val="Titel Stufe 4 nach Titel"/>
    <w:basedOn w:val="TitelStufe4"/>
    <w:next w:val="Artikel"/>
  </w:style>
  <w:style w:type="paragraph" w:customStyle="1" w:styleId="TitelStufe5nachTitel">
    <w:name w:val="Titel Stufe 5 nach Titel"/>
    <w:basedOn w:val="TitelStufe5"/>
    <w:next w:val="Artikel"/>
  </w:style>
  <w:style w:type="paragraph" w:styleId="Textkrper">
    <w:name w:val="Body Text"/>
    <w:basedOn w:val="Standard"/>
    <w:pPr>
      <w:spacing w:after="140" w:line="288" w:lineRule="auto"/>
    </w:pPr>
  </w:style>
  <w:style w:type="paragraph" w:styleId="Kommentartext">
    <w:name w:val="annotation text"/>
    <w:basedOn w:val="Standard"/>
    <w:pPr>
      <w:keepNext/>
      <w:spacing w:line="144" w:lineRule="exact"/>
    </w:pPr>
    <w:rPr>
      <w:sz w:val="14"/>
    </w:rPr>
  </w:style>
  <w:style w:type="paragraph" w:customStyle="1" w:styleId="Artikel">
    <w:name w:val="Artikel"/>
    <w:basedOn w:val="Standard"/>
    <w:next w:val="Standard"/>
    <w:pPr>
      <w:keepNext/>
      <w:tabs>
        <w:tab w:val="clear" w:pos="14854"/>
        <w:tab w:val="left" w:pos="1360"/>
      </w:tabs>
      <w:spacing w:before="240" w:after="60"/>
      <w:ind w:left="680" w:hanging="680"/>
    </w:pPr>
  </w:style>
  <w:style w:type="paragraph" w:customStyle="1" w:styleId="Artikelaufgehoben">
    <w:name w:val="Artikel (aufgehoben)"/>
    <w:basedOn w:val="Artikel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1">
    <w:name w:val="Liste 1"/>
    <w:basedOn w:val="Standard"/>
    <w:pPr>
      <w:ind w:left="340" w:hanging="340"/>
    </w:pPr>
  </w:style>
  <w:style w:type="paragraph" w:customStyle="1" w:styleId="Liste1mitaufeinanderfolgendenAufhebungen">
    <w:name w:val="Liste 1 mit aufeinanderfolgenden Aufhebungen"/>
    <w:basedOn w:val="Liste1"/>
  </w:style>
  <w:style w:type="paragraph" w:customStyle="1" w:styleId="Liste1mitUnterelementen">
    <w:name w:val="Liste 1 mit Unterelementen"/>
    <w:basedOn w:val="Liste1"/>
  </w:style>
  <w:style w:type="paragraph" w:customStyle="1" w:styleId="Liste21">
    <w:name w:val="Liste 21"/>
    <w:basedOn w:val="Liste1"/>
    <w:pPr>
      <w:ind w:left="680"/>
    </w:pPr>
  </w:style>
  <w:style w:type="paragraph" w:customStyle="1" w:styleId="Liste2mitaufeinanderfolgendenAufhebungen">
    <w:name w:val="Liste 2 mit aufeinanderfolgenden Aufhebungen"/>
    <w:basedOn w:val="Liste21"/>
  </w:style>
  <w:style w:type="paragraph" w:customStyle="1" w:styleId="Liste31">
    <w:name w:val="Liste 31"/>
    <w:basedOn w:val="Liste21"/>
    <w:pPr>
      <w:ind w:left="1021"/>
    </w:pPr>
  </w:style>
  <w:style w:type="paragraph" w:styleId="Funotentext">
    <w:name w:val="footnote text"/>
    <w:basedOn w:val="Standard"/>
    <w:pPr>
      <w:spacing w:line="188" w:lineRule="exact"/>
      <w:ind w:left="210" w:hanging="21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lex.sites.be.ch/data/152.04/de" TargetMode="External"/><Relationship Id="rId2" Type="http://schemas.openxmlformats.org/officeDocument/2006/relationships/hyperlink" Target="https://www.belex.sites.be.ch/data/152.051/de" TargetMode="External"/><Relationship Id="rId1" Type="http://schemas.openxmlformats.org/officeDocument/2006/relationships/hyperlink" Target="https://www.belex.sites.be.ch/data/152.05/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7845</CharactersWithSpaces>
  <SharedDoc>false</SharedDoc>
  <HLinks>
    <vt:vector size="18" baseType="variant"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https://www.belex.sites.be.ch/data/152.04/de</vt:lpwstr>
      </vt:variant>
      <vt:variant>
        <vt:lpwstr/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https://www.belex.sites.be.ch/data/152.051/de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https://www.belex.sites.be.ch/data/152.05/de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Tarli Sascha, FIN-KAIO-BR-R</dc:creator>
  <cp:keywords/>
  <dc:description/>
  <cp:lastModifiedBy>Franz Gabriela, FIN-KAIO-BS-AS1</cp:lastModifiedBy>
  <cp:revision>2</cp:revision>
  <cp:lastPrinted>1899-12-31T23:00:00Z</cp:lastPrinted>
  <dcterms:created xsi:type="dcterms:W3CDTF">2025-01-16T10:29:00Z</dcterms:created>
  <dcterms:modified xsi:type="dcterms:W3CDTF">2025-01-16T10:29:00Z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Synopse</vt:lpwstr>
  </property>
  <property fmtid="{D5CDD505-2E9C-101B-9397-08002B2CF9AE}" pid="3" name="MSIP_Label_74fdd986-87d9-48c6-acda-407b1ab5fef0_Enabled">
    <vt:lpwstr>true</vt:lpwstr>
  </property>
  <property fmtid="{D5CDD505-2E9C-101B-9397-08002B2CF9AE}" pid="4" name="MSIP_Label_74fdd986-87d9-48c6-acda-407b1ab5fef0_SetDate">
    <vt:lpwstr>2025-01-16T10:29:08Z</vt:lpwstr>
  </property>
  <property fmtid="{D5CDD505-2E9C-101B-9397-08002B2CF9AE}" pid="5" name="MSIP_Label_74fdd986-87d9-48c6-acda-407b1ab5fef0_Method">
    <vt:lpwstr>Standard</vt:lpwstr>
  </property>
  <property fmtid="{D5CDD505-2E9C-101B-9397-08002B2CF9AE}" pid="6" name="MSIP_Label_74fdd986-87d9-48c6-acda-407b1ab5fef0_Name">
    <vt:lpwstr>NICHT KLASSIFIZIERT</vt:lpwstr>
  </property>
  <property fmtid="{D5CDD505-2E9C-101B-9397-08002B2CF9AE}" pid="7" name="MSIP_Label_74fdd986-87d9-48c6-acda-407b1ab5fef0_SiteId">
    <vt:lpwstr>cb96f99a-a111-42d7-9f65-e111197ba4bb</vt:lpwstr>
  </property>
  <property fmtid="{D5CDD505-2E9C-101B-9397-08002B2CF9AE}" pid="8" name="MSIP_Label_74fdd986-87d9-48c6-acda-407b1ab5fef0_ActionId">
    <vt:lpwstr>e8b5c271-95a3-48b9-bd47-8ccf972c9708</vt:lpwstr>
  </property>
  <property fmtid="{D5CDD505-2E9C-101B-9397-08002B2CF9AE}" pid="9" name="MSIP_Label_74fdd986-87d9-48c6-acda-407b1ab5fef0_ContentBits">
    <vt:lpwstr>0</vt:lpwstr>
  </property>
</Properties>
</file>