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3F8A" w14:textId="1FFFD960" w:rsidR="00607657" w:rsidRPr="00715503" w:rsidRDefault="00982233" w:rsidP="00702D19">
      <w:pPr>
        <w:pStyle w:val="Text85pt"/>
        <w:rPr>
          <w:color w:val="FF0000"/>
          <w:lang w:val="fr-CH"/>
        </w:rPr>
      </w:pPr>
      <w:r w:rsidRPr="00715503">
        <w:rPr>
          <w:color w:val="FF0000"/>
          <w:lang w:val="fr-CH"/>
        </w:rPr>
        <w:t>Direction</w:t>
      </w:r>
      <w:r w:rsidR="00702D19" w:rsidRPr="00715503">
        <w:rPr>
          <w:color w:val="FF0000"/>
          <w:lang w:val="fr-CH"/>
        </w:rPr>
        <w:br/>
      </w:r>
      <w:r w:rsidRPr="00715503">
        <w:rPr>
          <w:color w:val="FF0000"/>
          <w:lang w:val="fr-CH"/>
        </w:rPr>
        <w:t>Office</w:t>
      </w:r>
    </w:p>
    <w:p w14:paraId="31333D0B" w14:textId="4D1D6F9A" w:rsidR="00702D19" w:rsidRPr="00715503" w:rsidRDefault="00AA285D" w:rsidP="00702D19">
      <w:pPr>
        <w:pStyle w:val="Text85pt"/>
        <w:rPr>
          <w:color w:val="FF0000"/>
          <w:lang w:val="fr-CH"/>
        </w:rPr>
      </w:pPr>
      <w:r w:rsidRPr="00715503">
        <w:rPr>
          <w:color w:val="FF0000"/>
          <w:lang w:val="fr-CH"/>
        </w:rPr>
        <w:t>Section</w:t>
      </w:r>
    </w:p>
    <w:p w14:paraId="15B99369" w14:textId="77777777" w:rsidR="00607657" w:rsidRPr="00715503" w:rsidRDefault="00607657" w:rsidP="00702D19">
      <w:pPr>
        <w:pStyle w:val="Text85pt"/>
        <w:rPr>
          <w:color w:val="FF0000"/>
          <w:lang w:val="fr-CH"/>
        </w:rPr>
      </w:pPr>
    </w:p>
    <w:p w14:paraId="0B58D068" w14:textId="0DE24BC7" w:rsidR="00607657" w:rsidRPr="00715503" w:rsidRDefault="00982233" w:rsidP="00607657">
      <w:pPr>
        <w:rPr>
          <w:rFonts w:cs="Times New Roman"/>
          <w:bCs w:val="0"/>
          <w:color w:val="FF0000"/>
          <w:spacing w:val="0"/>
          <w:sz w:val="17"/>
          <w:szCs w:val="17"/>
          <w:lang w:val="fr-CH"/>
        </w:rPr>
      </w:pPr>
      <w:r w:rsidRPr="00715503">
        <w:rPr>
          <w:color w:val="FF0000"/>
          <w:sz w:val="17"/>
          <w:szCs w:val="17"/>
          <w:lang w:val="fr-CH"/>
        </w:rPr>
        <w:t>Service adjudicateur</w:t>
      </w:r>
    </w:p>
    <w:p w14:paraId="693FCE2A" w14:textId="10E7663A" w:rsidR="00607657" w:rsidRPr="00715503" w:rsidRDefault="00982233" w:rsidP="00607657">
      <w:pPr>
        <w:rPr>
          <w:color w:val="FF0000"/>
          <w:sz w:val="17"/>
          <w:szCs w:val="17"/>
          <w:lang w:val="fr-CH"/>
        </w:rPr>
      </w:pPr>
      <w:r w:rsidRPr="00715503">
        <w:rPr>
          <w:color w:val="FF0000"/>
          <w:sz w:val="17"/>
          <w:szCs w:val="17"/>
          <w:lang w:val="fr-CH"/>
        </w:rPr>
        <w:t>Rue</w:t>
      </w:r>
      <w:r w:rsidR="00607657" w:rsidRPr="00715503">
        <w:rPr>
          <w:color w:val="FF0000"/>
          <w:sz w:val="17"/>
          <w:szCs w:val="17"/>
          <w:lang w:val="fr-CH"/>
        </w:rPr>
        <w:t xml:space="preserve"> / </w:t>
      </w:r>
      <w:r w:rsidRPr="00715503">
        <w:rPr>
          <w:color w:val="FF0000"/>
          <w:sz w:val="17"/>
          <w:szCs w:val="17"/>
          <w:lang w:val="fr-CH"/>
        </w:rPr>
        <w:t>n°</w:t>
      </w:r>
    </w:p>
    <w:p w14:paraId="4FD51DCA" w14:textId="69BC399B" w:rsidR="00607657" w:rsidRPr="00715503" w:rsidRDefault="00982233" w:rsidP="00607657">
      <w:pPr>
        <w:rPr>
          <w:color w:val="FF0000"/>
          <w:sz w:val="17"/>
          <w:szCs w:val="17"/>
          <w:lang w:val="fr-CH"/>
        </w:rPr>
      </w:pPr>
      <w:r w:rsidRPr="00715503">
        <w:rPr>
          <w:color w:val="FF0000"/>
          <w:sz w:val="17"/>
          <w:szCs w:val="17"/>
          <w:lang w:val="fr-CH"/>
        </w:rPr>
        <w:t>Case postale</w:t>
      </w:r>
    </w:p>
    <w:p w14:paraId="3DE4A3E0" w14:textId="46417F4E" w:rsidR="00607657" w:rsidRPr="00715503" w:rsidRDefault="00982233" w:rsidP="00607657">
      <w:pPr>
        <w:rPr>
          <w:color w:val="FF0000"/>
          <w:sz w:val="17"/>
          <w:szCs w:val="17"/>
          <w:lang w:val="fr-CH"/>
        </w:rPr>
      </w:pPr>
      <w:r w:rsidRPr="00715503">
        <w:rPr>
          <w:color w:val="FF0000"/>
          <w:sz w:val="17"/>
          <w:szCs w:val="17"/>
          <w:lang w:val="fr-CH"/>
        </w:rPr>
        <w:t>NPA localité</w:t>
      </w:r>
    </w:p>
    <w:p w14:paraId="2B34A336" w14:textId="583F6221" w:rsidR="00982233" w:rsidRPr="00715503" w:rsidRDefault="00982233" w:rsidP="00607657">
      <w:pPr>
        <w:rPr>
          <w:color w:val="FF0000"/>
          <w:sz w:val="17"/>
          <w:szCs w:val="17"/>
          <w:lang w:val="fr-CH"/>
        </w:rPr>
      </w:pPr>
      <w:r w:rsidRPr="00715503">
        <w:rPr>
          <w:color w:val="FF0000"/>
          <w:sz w:val="17"/>
          <w:szCs w:val="17"/>
          <w:lang w:val="fr-CH"/>
        </w:rPr>
        <w:t>Téléphone</w:t>
      </w:r>
    </w:p>
    <w:p w14:paraId="42C1E0F4" w14:textId="27E18379" w:rsidR="00607657" w:rsidRPr="00715503" w:rsidRDefault="00DD1C85" w:rsidP="00607657">
      <w:pPr>
        <w:rPr>
          <w:color w:val="FF0000"/>
          <w:sz w:val="17"/>
          <w:szCs w:val="17"/>
          <w:lang w:val="fr-CH"/>
        </w:rPr>
      </w:pPr>
      <w:r w:rsidRPr="00715503">
        <w:rPr>
          <w:color w:val="FF0000"/>
          <w:sz w:val="17"/>
          <w:szCs w:val="17"/>
          <w:lang w:val="fr-CH"/>
        </w:rPr>
        <w:t>Courriel</w:t>
      </w:r>
    </w:p>
    <w:p w14:paraId="22DFC8D5" w14:textId="117D6F49" w:rsidR="00607657" w:rsidRPr="00715503" w:rsidRDefault="00982233" w:rsidP="00607657">
      <w:pPr>
        <w:pStyle w:val="Text85pt"/>
        <w:rPr>
          <w:color w:val="FF0000"/>
          <w:szCs w:val="17"/>
          <w:lang w:val="fr-CH"/>
        </w:rPr>
      </w:pPr>
      <w:r w:rsidRPr="00715503">
        <w:rPr>
          <w:color w:val="FF0000"/>
          <w:szCs w:val="17"/>
          <w:lang w:val="fr-CH"/>
        </w:rPr>
        <w:t xml:space="preserve">Adresse </w:t>
      </w:r>
      <w:r w:rsidR="00DD1C85" w:rsidRPr="00715503">
        <w:rPr>
          <w:color w:val="FF0000"/>
          <w:szCs w:val="17"/>
          <w:lang w:val="fr-CH"/>
        </w:rPr>
        <w:t>Internet</w:t>
      </w:r>
    </w:p>
    <w:p w14:paraId="7E286532" w14:textId="77777777" w:rsidR="00702D19" w:rsidRPr="00715503" w:rsidRDefault="00702D19" w:rsidP="00702D19">
      <w:pPr>
        <w:pStyle w:val="Titre"/>
        <w:spacing w:before="40"/>
        <w:rPr>
          <w:lang w:val="fr-CH"/>
        </w:rPr>
      </w:pPr>
    </w:p>
    <w:p w14:paraId="6EBF3CDA" w14:textId="447B7567" w:rsidR="00607657" w:rsidRPr="00715503" w:rsidRDefault="00982233" w:rsidP="00702D19">
      <w:pPr>
        <w:pStyle w:val="Titre"/>
        <w:spacing w:before="40"/>
        <w:rPr>
          <w:color w:val="FF0000"/>
          <w:lang w:val="fr-CH"/>
        </w:rPr>
      </w:pPr>
      <w:r w:rsidRPr="00715503">
        <w:rPr>
          <w:color w:val="FF0000"/>
          <w:lang w:val="fr-CH"/>
        </w:rPr>
        <w:t>Nom du projet</w:t>
      </w:r>
    </w:p>
    <w:p w14:paraId="398E639E" w14:textId="0432B7C5" w:rsidR="00702D19" w:rsidRPr="00715503" w:rsidRDefault="00982233" w:rsidP="00702D19">
      <w:pPr>
        <w:pStyle w:val="Titre"/>
        <w:spacing w:before="40"/>
        <w:rPr>
          <w:lang w:val="fr-CH"/>
        </w:rPr>
      </w:pPr>
      <w:r w:rsidRPr="00715503">
        <w:rPr>
          <w:lang w:val="fr-CH"/>
        </w:rPr>
        <w:t>Rapport d’évaluation</w:t>
      </w:r>
      <w:r w:rsidR="00B00ED4" w:rsidRPr="00715503">
        <w:rPr>
          <w:lang w:val="fr-CH"/>
        </w:rPr>
        <w:t xml:space="preserve"> (</w:t>
      </w:r>
      <w:r w:rsidR="00DD1C85" w:rsidRPr="00715503">
        <w:rPr>
          <w:lang w:val="fr-CH"/>
        </w:rPr>
        <w:t xml:space="preserve">évaluation des offres et </w:t>
      </w:r>
      <w:r w:rsidR="00EA6CDE" w:rsidRPr="00715503">
        <w:rPr>
          <w:lang w:val="fr-CH"/>
        </w:rPr>
        <w:br/>
      </w:r>
      <w:r w:rsidR="00DD1C85" w:rsidRPr="00715503">
        <w:rPr>
          <w:lang w:val="fr-CH"/>
        </w:rPr>
        <w:t>proposition d’adjudication</w:t>
      </w:r>
      <w:r w:rsidR="00B00ED4" w:rsidRPr="00715503">
        <w:rPr>
          <w:lang w:val="fr-CH"/>
        </w:rPr>
        <w:t xml:space="preserve">) </w:t>
      </w:r>
    </w:p>
    <w:p w14:paraId="269077F2" w14:textId="77777777" w:rsidR="00607657" w:rsidRPr="00715503" w:rsidRDefault="00607657" w:rsidP="00702D19">
      <w:pPr>
        <w:pStyle w:val="Titre"/>
        <w:spacing w:before="40"/>
        <w:rPr>
          <w:lang w:val="fr-CH"/>
        </w:rPr>
      </w:pPr>
    </w:p>
    <w:p w14:paraId="0F5646B3" w14:textId="77777777" w:rsidR="00607657" w:rsidRPr="00715503" w:rsidRDefault="00607657" w:rsidP="00702D19">
      <w:pPr>
        <w:pStyle w:val="Titre"/>
        <w:spacing w:before="40"/>
        <w:rPr>
          <w:lang w:val="fr-CH"/>
        </w:rPr>
      </w:pPr>
    </w:p>
    <w:p w14:paraId="7BE2F4F3" w14:textId="77777777" w:rsidR="00607657" w:rsidRPr="00715503" w:rsidRDefault="00607657" w:rsidP="00702D19">
      <w:pPr>
        <w:pStyle w:val="Titre"/>
        <w:spacing w:before="40"/>
        <w:rPr>
          <w:lang w:val="fr-CH"/>
        </w:rPr>
      </w:pPr>
    </w:p>
    <w:p w14:paraId="4CDC09C2" w14:textId="77777777" w:rsidR="00607657" w:rsidRPr="00715503" w:rsidRDefault="00607657" w:rsidP="00702D19">
      <w:pPr>
        <w:pStyle w:val="Titre"/>
        <w:spacing w:before="40"/>
        <w:rPr>
          <w:lang w:val="fr-CH"/>
        </w:rPr>
      </w:pPr>
    </w:p>
    <w:p w14:paraId="306F3E81" w14:textId="77777777" w:rsidR="00607657" w:rsidRPr="00715503" w:rsidRDefault="00607657" w:rsidP="00702D19">
      <w:pPr>
        <w:pStyle w:val="Titre"/>
        <w:spacing w:before="40"/>
        <w:rPr>
          <w:lang w:val="fr-CH"/>
        </w:rPr>
      </w:pPr>
    </w:p>
    <w:p w14:paraId="36BDAB56" w14:textId="77777777" w:rsidR="00607657" w:rsidRPr="00715503" w:rsidRDefault="00607657" w:rsidP="00702D19">
      <w:pPr>
        <w:pStyle w:val="Titre"/>
        <w:spacing w:before="40"/>
        <w:rPr>
          <w:lang w:val="fr-CH"/>
        </w:rPr>
      </w:pPr>
    </w:p>
    <w:p w14:paraId="2562DF3B" w14:textId="54927493" w:rsidR="00607657" w:rsidRPr="00715503" w:rsidRDefault="00607657" w:rsidP="00702D19">
      <w:pPr>
        <w:pStyle w:val="Titre"/>
        <w:spacing w:before="40"/>
        <w:rPr>
          <w:lang w:val="fr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90"/>
        <w:gridCol w:w="2300"/>
      </w:tblGrid>
      <w:tr w:rsidR="00607657" w:rsidRPr="00715503" w14:paraId="38E01887" w14:textId="77777777" w:rsidTr="00607657">
        <w:trPr>
          <w:trHeight w:val="510"/>
        </w:trPr>
        <w:tc>
          <w:tcPr>
            <w:tcW w:w="2590" w:type="dxa"/>
            <w:hideMark/>
          </w:tcPr>
          <w:p w14:paraId="5D1A9DDE" w14:textId="482FFE70" w:rsidR="00607657" w:rsidRPr="00715503" w:rsidRDefault="00811251">
            <w:pPr>
              <w:rPr>
                <w:rFonts w:cs="Arial"/>
                <w:bCs w:val="0"/>
                <w:spacing w:val="0"/>
                <w:sz w:val="22"/>
                <w:lang w:val="fr-CH"/>
              </w:rPr>
            </w:pPr>
            <w:r w:rsidRPr="00715503">
              <w:rPr>
                <w:rFonts w:cs="Arial"/>
                <w:szCs w:val="24"/>
                <w:lang w:val="fr-CH"/>
              </w:rPr>
              <w:t>Modifié en</w:t>
            </w:r>
            <w:r w:rsidR="00982233" w:rsidRPr="00715503">
              <w:rPr>
                <w:rFonts w:cs="Arial"/>
                <w:szCs w:val="24"/>
                <w:lang w:val="fr-CH"/>
              </w:rPr>
              <w:t> </w:t>
            </w:r>
            <w:r w:rsidR="00607657" w:rsidRPr="00715503">
              <w:rPr>
                <w:rFonts w:cs="Arial"/>
                <w:szCs w:val="24"/>
                <w:lang w:val="fr-CH"/>
              </w:rPr>
              <w:t>:</w:t>
            </w:r>
          </w:p>
        </w:tc>
        <w:tc>
          <w:tcPr>
            <w:tcW w:w="2300" w:type="dxa"/>
            <w:hideMark/>
          </w:tcPr>
          <w:p w14:paraId="612739C5" w14:textId="0E1BCE4F" w:rsidR="00607657" w:rsidRPr="00715503" w:rsidRDefault="00F02073">
            <w:pPr>
              <w:rPr>
                <w:rFonts w:cs="Arial"/>
                <w:lang w:val="fr-CH"/>
              </w:rPr>
            </w:pPr>
            <w:r w:rsidRPr="00715503">
              <w:rPr>
                <w:rFonts w:cs="Arial"/>
                <w:color w:val="FF0000"/>
                <w:lang w:val="fr-CH"/>
              </w:rPr>
              <w:t xml:space="preserve">Février </w:t>
            </w:r>
            <w:r w:rsidR="00C230F6" w:rsidRPr="00715503">
              <w:rPr>
                <w:rFonts w:cs="Arial"/>
                <w:color w:val="FF0000"/>
                <w:lang w:val="fr-CH"/>
              </w:rPr>
              <w:t xml:space="preserve">2026 </w:t>
            </w:r>
            <w:r w:rsidR="00D37F6D" w:rsidRPr="00715503">
              <w:rPr>
                <w:rFonts w:cs="Arial"/>
                <w:color w:val="FF0000"/>
                <w:lang w:val="fr-CH"/>
              </w:rPr>
              <w:t xml:space="preserve"> </w:t>
            </w:r>
          </w:p>
        </w:tc>
      </w:tr>
      <w:tr w:rsidR="00607657" w:rsidRPr="00715503" w14:paraId="699C1CC8" w14:textId="77777777" w:rsidTr="00607657">
        <w:trPr>
          <w:trHeight w:val="510"/>
        </w:trPr>
        <w:tc>
          <w:tcPr>
            <w:tcW w:w="2590" w:type="dxa"/>
            <w:hideMark/>
          </w:tcPr>
          <w:p w14:paraId="0819C458" w14:textId="7B7A2C38" w:rsidR="00607657" w:rsidRPr="00715503" w:rsidRDefault="00607657">
            <w:pPr>
              <w:spacing w:before="60"/>
              <w:rPr>
                <w:rFonts w:cs="Arial"/>
                <w:szCs w:val="24"/>
                <w:lang w:val="fr-CH"/>
              </w:rPr>
            </w:pPr>
            <w:r w:rsidRPr="00715503">
              <w:rPr>
                <w:rFonts w:cs="Arial"/>
                <w:szCs w:val="24"/>
                <w:lang w:val="fr-CH"/>
              </w:rPr>
              <w:t>Version</w:t>
            </w:r>
            <w:r w:rsidR="00982233" w:rsidRPr="00715503">
              <w:rPr>
                <w:rFonts w:cs="Arial"/>
                <w:szCs w:val="24"/>
                <w:lang w:val="fr-CH"/>
              </w:rPr>
              <w:t> </w:t>
            </w:r>
            <w:r w:rsidRPr="00715503">
              <w:rPr>
                <w:rFonts w:cs="Arial"/>
                <w:szCs w:val="24"/>
                <w:lang w:val="fr-CH"/>
              </w:rPr>
              <w:t>:</w:t>
            </w:r>
          </w:p>
        </w:tc>
        <w:tc>
          <w:tcPr>
            <w:tcW w:w="2300" w:type="dxa"/>
            <w:hideMark/>
          </w:tcPr>
          <w:bookmarkStart w:id="0" w:name="version" w:displacedByCustomXml="next"/>
          <w:sdt>
            <w:sdtPr>
              <w:rPr>
                <w:color w:val="FF0000"/>
                <w:lang w:val="fr-CH"/>
              </w:rPr>
              <w:id w:val="553816764"/>
              <w:placeholder>
                <w:docPart w:val="15D9FD83BA464DCE87540DD19E6FE405"/>
              </w:placeholder>
            </w:sdtPr>
            <w:sdtEndPr/>
            <w:sdtContent>
              <w:p w14:paraId="5F8E1A84" w14:textId="77777777" w:rsidR="00607657" w:rsidRPr="00715503" w:rsidRDefault="00607657">
                <w:pPr>
                  <w:spacing w:before="60"/>
                  <w:rPr>
                    <w:rFonts w:cs="Times New Roman"/>
                    <w:color w:val="FF0000"/>
                    <w:lang w:val="fr-CH"/>
                  </w:rPr>
                </w:pPr>
                <w:r w:rsidRPr="00715503">
                  <w:rPr>
                    <w:color w:val="FF0000"/>
                    <w:lang w:val="fr-CH"/>
                  </w:rPr>
                  <w:t>1</w:t>
                </w:r>
              </w:p>
              <w:bookmarkEnd w:id="0" w:displacedByCustomXml="next"/>
            </w:sdtContent>
          </w:sdt>
        </w:tc>
      </w:tr>
      <w:tr w:rsidR="00607657" w:rsidRPr="00715503" w14:paraId="35C6CEE6" w14:textId="77777777" w:rsidTr="00607657">
        <w:trPr>
          <w:trHeight w:val="510"/>
        </w:trPr>
        <w:tc>
          <w:tcPr>
            <w:tcW w:w="2590" w:type="dxa"/>
            <w:hideMark/>
          </w:tcPr>
          <w:p w14:paraId="250914E7" w14:textId="2A895762" w:rsidR="00607657" w:rsidRPr="00715503" w:rsidRDefault="00982233">
            <w:pPr>
              <w:spacing w:before="60"/>
              <w:rPr>
                <w:rFonts w:cs="Arial"/>
                <w:szCs w:val="24"/>
                <w:lang w:val="fr-CH"/>
              </w:rPr>
            </w:pPr>
            <w:r w:rsidRPr="00715503">
              <w:rPr>
                <w:rFonts w:cs="Arial"/>
                <w:szCs w:val="24"/>
                <w:lang w:val="fr-CH"/>
              </w:rPr>
              <w:t>Statut du document :</w:t>
            </w:r>
          </w:p>
        </w:tc>
        <w:tc>
          <w:tcPr>
            <w:tcW w:w="2300" w:type="dxa"/>
            <w:hideMark/>
          </w:tcPr>
          <w:p w14:paraId="68739923" w14:textId="3230DD00" w:rsidR="00607657" w:rsidRPr="00715503" w:rsidRDefault="004526C1">
            <w:pPr>
              <w:spacing w:before="60"/>
              <w:rPr>
                <w:rFonts w:cs="Arial"/>
                <w:color w:val="FF0000"/>
                <w:lang w:val="fr-CH"/>
              </w:rPr>
            </w:pPr>
            <w:r w:rsidRPr="00715503">
              <w:rPr>
                <w:color w:val="FF0000"/>
                <w:lang w:val="fr-CH"/>
              </w:rPr>
              <w:fldChar w:fldCharType="begin"/>
            </w:r>
            <w:r w:rsidRPr="00715503">
              <w:rPr>
                <w:color w:val="FF0000"/>
                <w:lang w:val="fr-CH"/>
              </w:rPr>
              <w:instrText xml:space="preserve"> DOCPROPERTY  Status  \* MERGEFORMAT </w:instrText>
            </w:r>
            <w:r w:rsidRPr="00715503">
              <w:rPr>
                <w:color w:val="FF0000"/>
                <w:lang w:val="fr-CH"/>
              </w:rPr>
              <w:fldChar w:fldCharType="separate"/>
            </w:r>
            <w:r w:rsidR="00811251" w:rsidRPr="00715503">
              <w:rPr>
                <w:color w:val="FF0000"/>
                <w:lang w:val="fr-CH"/>
              </w:rPr>
              <w:t>E</w:t>
            </w:r>
            <w:r w:rsidRPr="00715503">
              <w:rPr>
                <w:color w:val="FF0000"/>
                <w:lang w:val="fr-CH"/>
              </w:rPr>
              <w:t>n cours</w:t>
            </w:r>
            <w:r w:rsidRPr="00715503">
              <w:rPr>
                <w:color w:val="FF0000"/>
                <w:lang w:val="fr-CH"/>
              </w:rPr>
              <w:fldChar w:fldCharType="end"/>
            </w:r>
          </w:p>
        </w:tc>
      </w:tr>
      <w:tr w:rsidR="00607657" w:rsidRPr="00715503" w14:paraId="0A56F99C" w14:textId="77777777" w:rsidTr="00607657">
        <w:trPr>
          <w:trHeight w:val="510"/>
        </w:trPr>
        <w:tc>
          <w:tcPr>
            <w:tcW w:w="2590" w:type="dxa"/>
            <w:hideMark/>
          </w:tcPr>
          <w:p w14:paraId="26FC18B6" w14:textId="6B6209A5" w:rsidR="00607657" w:rsidRPr="00715503" w:rsidRDefault="00982233">
            <w:pPr>
              <w:spacing w:before="60"/>
              <w:rPr>
                <w:rFonts w:cs="Arial"/>
                <w:szCs w:val="24"/>
                <w:lang w:val="fr-CH"/>
              </w:rPr>
            </w:pPr>
            <w:r w:rsidRPr="00715503">
              <w:rPr>
                <w:rFonts w:cs="Arial"/>
                <w:szCs w:val="24"/>
                <w:lang w:val="fr-CH"/>
              </w:rPr>
              <w:t>Classification </w:t>
            </w:r>
            <w:r w:rsidR="00607657" w:rsidRPr="00715503">
              <w:rPr>
                <w:rFonts w:cs="Arial"/>
                <w:szCs w:val="24"/>
                <w:lang w:val="fr-CH"/>
              </w:rPr>
              <w:t>:</w:t>
            </w:r>
          </w:p>
        </w:tc>
        <w:tc>
          <w:tcPr>
            <w:tcW w:w="2300" w:type="dxa"/>
            <w:hideMark/>
          </w:tcPr>
          <w:p w14:paraId="304CB8B6" w14:textId="23162F72" w:rsidR="00607657" w:rsidRPr="00715503" w:rsidRDefault="00D37F6D">
            <w:pPr>
              <w:spacing w:before="60"/>
              <w:rPr>
                <w:rFonts w:cs="Arial"/>
                <w:color w:val="FF0000"/>
                <w:lang w:val="fr-CH"/>
              </w:rPr>
            </w:pPr>
            <w:r w:rsidRPr="00715503">
              <w:rPr>
                <w:rFonts w:cs="Arial"/>
                <w:color w:val="FF0000"/>
                <w:lang w:val="fr-CH"/>
              </w:rPr>
              <w:t xml:space="preserve">Interne </w:t>
            </w:r>
          </w:p>
        </w:tc>
      </w:tr>
      <w:tr w:rsidR="00607657" w:rsidRPr="00715503" w14:paraId="1F155FD9" w14:textId="77777777" w:rsidTr="00607657">
        <w:trPr>
          <w:trHeight w:val="510"/>
        </w:trPr>
        <w:tc>
          <w:tcPr>
            <w:tcW w:w="2590" w:type="dxa"/>
            <w:hideMark/>
          </w:tcPr>
          <w:p w14:paraId="45B280D5" w14:textId="543DCD49" w:rsidR="00607657" w:rsidRPr="00715503" w:rsidRDefault="00982233">
            <w:pPr>
              <w:spacing w:before="60"/>
              <w:rPr>
                <w:rFonts w:cs="Arial"/>
                <w:szCs w:val="24"/>
                <w:lang w:val="fr-CH"/>
              </w:rPr>
            </w:pPr>
            <w:r w:rsidRPr="00715503">
              <w:rPr>
                <w:rFonts w:cs="Arial"/>
                <w:szCs w:val="24"/>
                <w:lang w:val="fr-CH"/>
              </w:rPr>
              <w:t>Auteur</w:t>
            </w:r>
            <w:r w:rsidR="00811251" w:rsidRPr="00715503">
              <w:rPr>
                <w:rFonts w:cs="Arial"/>
                <w:szCs w:val="24"/>
                <w:lang w:val="fr-CH"/>
              </w:rPr>
              <w:t xml:space="preserve"> ou autrice</w:t>
            </w:r>
            <w:r w:rsidRPr="00715503">
              <w:rPr>
                <w:rFonts w:cs="Arial"/>
                <w:szCs w:val="24"/>
                <w:lang w:val="fr-CH"/>
              </w:rPr>
              <w:t> </w:t>
            </w:r>
            <w:r w:rsidR="00607657" w:rsidRPr="00715503">
              <w:rPr>
                <w:rFonts w:cs="Arial"/>
                <w:szCs w:val="24"/>
                <w:lang w:val="fr-CH"/>
              </w:rPr>
              <w:t>:</w:t>
            </w:r>
          </w:p>
        </w:tc>
        <w:tc>
          <w:tcPr>
            <w:tcW w:w="2300" w:type="dxa"/>
            <w:hideMark/>
          </w:tcPr>
          <w:p w14:paraId="6C0536D4" w14:textId="6A60A4F2" w:rsidR="00607657" w:rsidRPr="00715503" w:rsidRDefault="00982233">
            <w:pPr>
              <w:spacing w:before="60"/>
              <w:rPr>
                <w:rFonts w:cs="Arial"/>
                <w:lang w:val="fr-CH"/>
              </w:rPr>
            </w:pPr>
            <w:r w:rsidRPr="00715503">
              <w:rPr>
                <w:rFonts w:cs="Arial"/>
                <w:color w:val="FF0000"/>
                <w:lang w:val="fr-CH"/>
              </w:rPr>
              <w:t>Nom</w:t>
            </w:r>
          </w:p>
        </w:tc>
      </w:tr>
      <w:tr w:rsidR="00607657" w:rsidRPr="00715503" w14:paraId="5666A65A" w14:textId="77777777" w:rsidTr="00607657">
        <w:trPr>
          <w:trHeight w:val="510"/>
        </w:trPr>
        <w:tc>
          <w:tcPr>
            <w:tcW w:w="2590" w:type="dxa"/>
            <w:hideMark/>
          </w:tcPr>
          <w:p w14:paraId="120AD2FD" w14:textId="575FB6D3" w:rsidR="00607657" w:rsidRPr="00715503" w:rsidRDefault="00982233">
            <w:pPr>
              <w:spacing w:before="60"/>
              <w:rPr>
                <w:rFonts w:cs="Arial"/>
                <w:szCs w:val="24"/>
                <w:lang w:val="fr-CH"/>
              </w:rPr>
            </w:pPr>
            <w:r w:rsidRPr="00715503">
              <w:rPr>
                <w:rFonts w:cs="Arial"/>
                <w:szCs w:val="24"/>
                <w:lang w:val="fr-CH"/>
              </w:rPr>
              <w:t>Destinataire</w:t>
            </w:r>
            <w:r w:rsidR="003E201D" w:rsidRPr="00715503">
              <w:rPr>
                <w:rFonts w:cs="Arial"/>
                <w:szCs w:val="24"/>
                <w:lang w:val="fr-CH"/>
              </w:rPr>
              <w:t> </w:t>
            </w:r>
            <w:r w:rsidR="00607657" w:rsidRPr="00715503">
              <w:rPr>
                <w:rFonts w:cs="Arial"/>
                <w:szCs w:val="24"/>
                <w:lang w:val="fr-CH"/>
              </w:rPr>
              <w:t>:</w:t>
            </w:r>
          </w:p>
        </w:tc>
        <w:tc>
          <w:tcPr>
            <w:tcW w:w="2300" w:type="dxa"/>
            <w:hideMark/>
          </w:tcPr>
          <w:p w14:paraId="444CEE81" w14:textId="1D038720" w:rsidR="00607657" w:rsidRPr="00715503" w:rsidRDefault="00811251">
            <w:pPr>
              <w:spacing w:before="60"/>
              <w:rPr>
                <w:rFonts w:cs="Arial"/>
                <w:lang w:val="fr-CH"/>
              </w:rPr>
            </w:pPr>
            <w:r w:rsidRPr="00715503">
              <w:rPr>
                <w:rFonts w:cs="Arial"/>
                <w:lang w:val="fr-CH"/>
              </w:rPr>
              <w:t>Service adjudicateur</w:t>
            </w:r>
          </w:p>
        </w:tc>
      </w:tr>
    </w:tbl>
    <w:p w14:paraId="3B089C38" w14:textId="77777777" w:rsidR="00702D19" w:rsidRPr="00715503" w:rsidRDefault="00702D19" w:rsidP="00702D19">
      <w:pPr>
        <w:rPr>
          <w:lang w:val="fr-CH"/>
        </w:rPr>
      </w:pPr>
    </w:p>
    <w:p w14:paraId="545DDBCC" w14:textId="77777777" w:rsidR="00607657" w:rsidRPr="00715503" w:rsidRDefault="00607657" w:rsidP="00702D19">
      <w:pPr>
        <w:rPr>
          <w:lang w:val="fr-CH"/>
        </w:rPr>
      </w:pPr>
    </w:p>
    <w:p w14:paraId="2FC5F794" w14:textId="77777777" w:rsidR="00607657" w:rsidRPr="00715503" w:rsidRDefault="00607657" w:rsidP="00702D19">
      <w:pPr>
        <w:rPr>
          <w:lang w:val="fr-CH"/>
        </w:rPr>
      </w:pPr>
    </w:p>
    <w:p w14:paraId="58B7B3C5" w14:textId="77777777" w:rsidR="00607657" w:rsidRPr="00715503" w:rsidRDefault="00607657" w:rsidP="00702D19">
      <w:pPr>
        <w:rPr>
          <w:lang w:val="fr-CH"/>
        </w:rPr>
      </w:pPr>
    </w:p>
    <w:p w14:paraId="1A785F97" w14:textId="77777777" w:rsidR="00607657" w:rsidRPr="00715503" w:rsidRDefault="00607657" w:rsidP="00702D19">
      <w:pPr>
        <w:rPr>
          <w:lang w:val="fr-CH"/>
        </w:rPr>
      </w:pPr>
    </w:p>
    <w:p w14:paraId="16F7E139" w14:textId="77777777" w:rsidR="00607657" w:rsidRPr="00715503" w:rsidRDefault="00607657" w:rsidP="00702D19">
      <w:pPr>
        <w:rPr>
          <w:lang w:val="fr-CH"/>
        </w:rPr>
      </w:pPr>
    </w:p>
    <w:p w14:paraId="3E88187B" w14:textId="77777777" w:rsidR="00607657" w:rsidRPr="00715503" w:rsidRDefault="00607657" w:rsidP="00702D19">
      <w:pPr>
        <w:rPr>
          <w:lang w:val="fr-CH"/>
        </w:rPr>
      </w:pPr>
    </w:p>
    <w:p w14:paraId="061FF92F" w14:textId="77777777" w:rsidR="00607657" w:rsidRPr="00715503" w:rsidRDefault="00607657" w:rsidP="00702D19">
      <w:pPr>
        <w:rPr>
          <w:lang w:val="fr-CH"/>
        </w:rPr>
      </w:pPr>
    </w:p>
    <w:p w14:paraId="13A73307" w14:textId="77777777" w:rsidR="00607657" w:rsidRPr="00715503" w:rsidRDefault="00607657" w:rsidP="00702D19">
      <w:pPr>
        <w:rPr>
          <w:lang w:val="fr-CH"/>
        </w:rPr>
      </w:pPr>
    </w:p>
    <w:p w14:paraId="51DD65C0" w14:textId="77777777" w:rsidR="00766B5D" w:rsidRPr="00715503" w:rsidRDefault="00766B5D">
      <w:pPr>
        <w:spacing w:after="200" w:line="24" w:lineRule="auto"/>
        <w:rPr>
          <w:rFonts w:ascii="Arial" w:eastAsia="Times New Roman" w:hAnsi="Arial" w:cs="Times New Roman"/>
          <w:b/>
          <w:bCs w:val="0"/>
          <w:color w:val="0000FF"/>
          <w:spacing w:val="0"/>
          <w:szCs w:val="21"/>
          <w:lang w:val="fr-CH" w:eastAsia="de-DE" w:bidi="en-US"/>
        </w:rPr>
      </w:pPr>
      <w:r w:rsidRPr="00715503">
        <w:rPr>
          <w:b/>
          <w:szCs w:val="21"/>
          <w:lang w:val="fr-CH"/>
        </w:rPr>
        <w:br w:type="page"/>
      </w:r>
    </w:p>
    <w:p w14:paraId="56623CD9" w14:textId="2E2B6563" w:rsidR="004526C1" w:rsidRPr="00715503" w:rsidRDefault="004526C1" w:rsidP="004526C1">
      <w:pPr>
        <w:pStyle w:val="TextkrperBlau"/>
        <w:rPr>
          <w:b/>
          <w:sz w:val="21"/>
          <w:szCs w:val="21"/>
          <w:lang w:val="fr-CH"/>
        </w:rPr>
      </w:pPr>
      <w:r w:rsidRPr="00715503">
        <w:rPr>
          <w:b/>
          <w:sz w:val="21"/>
          <w:szCs w:val="21"/>
          <w:lang w:val="fr-CH"/>
        </w:rPr>
        <w:lastRenderedPageBreak/>
        <w:t>Remarque</w:t>
      </w:r>
      <w:r w:rsidR="00AA285D" w:rsidRPr="00715503">
        <w:rPr>
          <w:b/>
          <w:sz w:val="21"/>
          <w:szCs w:val="21"/>
          <w:lang w:val="fr-CH"/>
        </w:rPr>
        <w:t>s</w:t>
      </w:r>
      <w:r w:rsidRPr="00715503">
        <w:rPr>
          <w:b/>
          <w:sz w:val="21"/>
          <w:szCs w:val="21"/>
          <w:lang w:val="fr-CH"/>
        </w:rPr>
        <w:t xml:space="preserve"> pour le service adjudicateur</w:t>
      </w:r>
    </w:p>
    <w:p w14:paraId="11C545CC" w14:textId="77777777" w:rsidR="004526C1" w:rsidRPr="00715503" w:rsidRDefault="004526C1" w:rsidP="004526C1">
      <w:pPr>
        <w:pStyle w:val="TextkrperBlau"/>
        <w:rPr>
          <w:sz w:val="21"/>
          <w:szCs w:val="21"/>
          <w:lang w:val="fr-CH"/>
        </w:rPr>
      </w:pPr>
      <w:r w:rsidRPr="00715503">
        <w:rPr>
          <w:sz w:val="21"/>
          <w:szCs w:val="21"/>
          <w:lang w:val="fr-CH"/>
        </w:rPr>
        <w:t>Les types de texte suivants sont utilisés dans le document :</w:t>
      </w:r>
    </w:p>
    <w:p w14:paraId="58136B57" w14:textId="62E76AF3" w:rsidR="004526C1" w:rsidRPr="00715503" w:rsidRDefault="004526C1" w:rsidP="004526C1">
      <w:pPr>
        <w:pStyle w:val="TextkrperBlau"/>
        <w:rPr>
          <w:sz w:val="21"/>
          <w:szCs w:val="21"/>
          <w:u w:val="single"/>
          <w:lang w:val="fr-CH"/>
        </w:rPr>
      </w:pPr>
      <w:r w:rsidRPr="00715503">
        <w:rPr>
          <w:sz w:val="21"/>
          <w:szCs w:val="21"/>
          <w:u w:val="single"/>
          <w:lang w:val="fr-CH"/>
        </w:rPr>
        <w:t>Texte</w:t>
      </w:r>
      <w:r w:rsidR="00AA285D" w:rsidRPr="00715503">
        <w:rPr>
          <w:sz w:val="21"/>
          <w:szCs w:val="21"/>
          <w:u w:val="single"/>
          <w:lang w:val="fr-CH"/>
        </w:rPr>
        <w:t>s</w:t>
      </w:r>
      <w:r w:rsidRPr="00715503">
        <w:rPr>
          <w:sz w:val="21"/>
          <w:szCs w:val="21"/>
          <w:u w:val="single"/>
          <w:lang w:val="fr-CH"/>
        </w:rPr>
        <w:t xml:space="preserve"> standard :</w:t>
      </w:r>
    </w:p>
    <w:p w14:paraId="7C09C656" w14:textId="42B1F902" w:rsidR="004526C1" w:rsidRPr="00715503" w:rsidRDefault="004526C1" w:rsidP="004526C1">
      <w:pPr>
        <w:pStyle w:val="TextkrperBlau"/>
        <w:rPr>
          <w:sz w:val="21"/>
          <w:szCs w:val="21"/>
          <w:lang w:val="fr-CH"/>
        </w:rPr>
      </w:pPr>
      <w:r w:rsidRPr="00715503">
        <w:rPr>
          <w:sz w:val="21"/>
          <w:szCs w:val="21"/>
          <w:lang w:val="fr-CH"/>
        </w:rPr>
        <w:t xml:space="preserve">Les informations </w:t>
      </w:r>
      <w:r w:rsidR="00AA285D" w:rsidRPr="00715503">
        <w:rPr>
          <w:rFonts w:cs="Arial"/>
          <w:sz w:val="21"/>
          <w:szCs w:val="21"/>
          <w:lang w:val="fr-CH"/>
        </w:rPr>
        <w:t xml:space="preserve">de nature générale, les listes </w:t>
      </w:r>
      <w:r w:rsidRPr="00715503">
        <w:rPr>
          <w:sz w:val="21"/>
          <w:szCs w:val="21"/>
          <w:lang w:val="fr-CH"/>
        </w:rPr>
        <w:t xml:space="preserve">et les contenus qui peuvent en principe être repris sans modification figurent </w:t>
      </w:r>
      <w:r w:rsidRPr="00715503">
        <w:rPr>
          <w:b/>
          <w:color w:val="auto"/>
          <w:sz w:val="21"/>
          <w:szCs w:val="21"/>
          <w:lang w:val="fr-CH"/>
        </w:rPr>
        <w:t>en c</w:t>
      </w:r>
      <w:r w:rsidRPr="00715503">
        <w:rPr>
          <w:b/>
          <w:color w:val="000000" w:themeColor="text1"/>
          <w:sz w:val="21"/>
          <w:szCs w:val="21"/>
          <w:lang w:val="fr-CH"/>
        </w:rPr>
        <w:t>aractères noirs</w:t>
      </w:r>
      <w:r w:rsidRPr="00715503">
        <w:rPr>
          <w:sz w:val="21"/>
          <w:szCs w:val="21"/>
          <w:lang w:val="fr-CH"/>
        </w:rPr>
        <w:t>.</w:t>
      </w:r>
    </w:p>
    <w:p w14:paraId="1E0ADA5D" w14:textId="77777777" w:rsidR="004526C1" w:rsidRPr="00715503" w:rsidRDefault="004526C1" w:rsidP="004526C1">
      <w:pPr>
        <w:pStyle w:val="TextkrperBlau"/>
        <w:rPr>
          <w:sz w:val="21"/>
          <w:szCs w:val="21"/>
          <w:u w:val="single"/>
          <w:lang w:val="fr-CH"/>
        </w:rPr>
      </w:pPr>
      <w:r w:rsidRPr="00715503">
        <w:rPr>
          <w:sz w:val="21"/>
          <w:szCs w:val="21"/>
          <w:u w:val="single"/>
          <w:lang w:val="fr-CH"/>
        </w:rPr>
        <w:t>Textes informatifs :</w:t>
      </w:r>
    </w:p>
    <w:p w14:paraId="2167E4D9" w14:textId="41F57D10" w:rsidR="004526C1" w:rsidRPr="00715503" w:rsidRDefault="004526C1" w:rsidP="004526C1">
      <w:pPr>
        <w:pStyle w:val="TextkrperBlau"/>
        <w:rPr>
          <w:sz w:val="21"/>
          <w:szCs w:val="21"/>
          <w:lang w:val="fr-CH"/>
        </w:rPr>
      </w:pPr>
      <w:r w:rsidRPr="00715503">
        <w:rPr>
          <w:sz w:val="21"/>
          <w:szCs w:val="21"/>
          <w:lang w:val="fr-CH"/>
        </w:rPr>
        <w:t>Les informations à l’attention de l’auteur</w:t>
      </w:r>
      <w:r w:rsidR="00811251" w:rsidRPr="00715503">
        <w:rPr>
          <w:sz w:val="21"/>
          <w:szCs w:val="21"/>
          <w:lang w:val="fr-CH"/>
        </w:rPr>
        <w:t xml:space="preserve"> ou l’autric</w:t>
      </w:r>
      <w:r w:rsidR="00AA285D" w:rsidRPr="00715503">
        <w:rPr>
          <w:sz w:val="21"/>
          <w:szCs w:val="21"/>
          <w:lang w:val="fr-CH"/>
        </w:rPr>
        <w:t>e</w:t>
      </w:r>
      <w:r w:rsidRPr="00715503">
        <w:rPr>
          <w:sz w:val="21"/>
          <w:szCs w:val="21"/>
          <w:lang w:val="fr-CH"/>
        </w:rPr>
        <w:t xml:space="preserve"> </w:t>
      </w:r>
      <w:r w:rsidR="00362BC6" w:rsidRPr="00715503">
        <w:rPr>
          <w:sz w:val="21"/>
          <w:szCs w:val="21"/>
          <w:lang w:val="fr-CH"/>
        </w:rPr>
        <w:t xml:space="preserve">sont </w:t>
      </w:r>
      <w:r w:rsidRPr="00715503">
        <w:rPr>
          <w:b/>
          <w:sz w:val="21"/>
          <w:szCs w:val="21"/>
          <w:lang w:val="fr-CH"/>
        </w:rPr>
        <w:t>en caractères bleus</w:t>
      </w:r>
      <w:r w:rsidRPr="00715503">
        <w:rPr>
          <w:sz w:val="21"/>
          <w:szCs w:val="21"/>
          <w:lang w:val="fr-CH"/>
        </w:rPr>
        <w:t xml:space="preserve"> dans le document. Les textes informatifs doivent être supprimés avant la validation</w:t>
      </w:r>
      <w:r w:rsidR="00AA285D" w:rsidRPr="00715503">
        <w:rPr>
          <w:sz w:val="21"/>
          <w:szCs w:val="21"/>
          <w:lang w:val="fr-CH"/>
        </w:rPr>
        <w:t xml:space="preserve"> du document</w:t>
      </w:r>
      <w:r w:rsidRPr="00715503">
        <w:rPr>
          <w:sz w:val="21"/>
          <w:szCs w:val="21"/>
          <w:lang w:val="fr-CH"/>
        </w:rPr>
        <w:t>.</w:t>
      </w:r>
    </w:p>
    <w:p w14:paraId="54A88EF6" w14:textId="77777777" w:rsidR="00AA285D" w:rsidRPr="00715503" w:rsidRDefault="00AA285D" w:rsidP="00AA285D">
      <w:pPr>
        <w:pStyle w:val="TextkrperBlau"/>
        <w:rPr>
          <w:u w:val="single"/>
          <w:lang w:val="fr-CH"/>
        </w:rPr>
      </w:pPr>
      <w:r w:rsidRPr="00715503">
        <w:rPr>
          <w:sz w:val="21"/>
          <w:szCs w:val="21"/>
          <w:u w:val="single"/>
          <w:lang w:val="fr-CH"/>
        </w:rPr>
        <w:t>Textes prédéfinis </w:t>
      </w:r>
      <w:r w:rsidRPr="00715503">
        <w:rPr>
          <w:u w:val="single"/>
          <w:lang w:val="fr-CH"/>
        </w:rPr>
        <w:t>:</w:t>
      </w:r>
    </w:p>
    <w:p w14:paraId="3E007EBD" w14:textId="01CBB1DF" w:rsidR="004526C1" w:rsidRPr="00715503" w:rsidRDefault="004526C1" w:rsidP="004526C1">
      <w:pPr>
        <w:pStyle w:val="TextkrperBlau"/>
        <w:rPr>
          <w:sz w:val="21"/>
          <w:szCs w:val="21"/>
          <w:lang w:val="fr-CH"/>
        </w:rPr>
      </w:pPr>
      <w:r w:rsidRPr="00715503">
        <w:rPr>
          <w:sz w:val="21"/>
          <w:szCs w:val="21"/>
          <w:lang w:val="fr-CH"/>
        </w:rPr>
        <w:t xml:space="preserve">Les propositions de texte </w:t>
      </w:r>
      <w:r w:rsidR="00AA285D" w:rsidRPr="00715503">
        <w:rPr>
          <w:sz w:val="21"/>
          <w:szCs w:val="21"/>
          <w:lang w:val="fr-CH"/>
        </w:rPr>
        <w:t>de nature</w:t>
      </w:r>
      <w:r w:rsidRPr="00715503">
        <w:rPr>
          <w:sz w:val="21"/>
          <w:szCs w:val="21"/>
          <w:lang w:val="fr-CH"/>
        </w:rPr>
        <w:t xml:space="preserve"> général</w:t>
      </w:r>
      <w:r w:rsidR="00AA285D" w:rsidRPr="00715503">
        <w:rPr>
          <w:sz w:val="21"/>
          <w:szCs w:val="21"/>
          <w:lang w:val="fr-CH"/>
        </w:rPr>
        <w:t>e</w:t>
      </w:r>
      <w:r w:rsidRPr="00715503">
        <w:rPr>
          <w:sz w:val="21"/>
          <w:szCs w:val="21"/>
          <w:lang w:val="fr-CH"/>
        </w:rPr>
        <w:t xml:space="preserve"> figurent </w:t>
      </w:r>
      <w:r w:rsidRPr="00715503">
        <w:rPr>
          <w:b/>
          <w:color w:val="FF0000"/>
          <w:sz w:val="21"/>
          <w:szCs w:val="21"/>
          <w:lang w:val="fr-CH"/>
        </w:rPr>
        <w:t>en caractères rouges</w:t>
      </w:r>
      <w:r w:rsidRPr="00715503">
        <w:rPr>
          <w:sz w:val="21"/>
          <w:szCs w:val="21"/>
          <w:lang w:val="fr-CH"/>
        </w:rPr>
        <w:t xml:space="preserve"> dans le document. Veuillez </w:t>
      </w:r>
      <w:r w:rsidR="00AA285D" w:rsidRPr="00715503">
        <w:rPr>
          <w:sz w:val="21"/>
          <w:szCs w:val="21"/>
          <w:lang w:val="fr-CH"/>
        </w:rPr>
        <w:t xml:space="preserve">les </w:t>
      </w:r>
      <w:r w:rsidRPr="00715503">
        <w:rPr>
          <w:sz w:val="21"/>
          <w:szCs w:val="21"/>
          <w:lang w:val="fr-CH"/>
        </w:rPr>
        <w:t>vérifier et, si nécessaire, les adapter. Mettez en caractères noirs le texte repris ou adapté. Les propositions de texte non utilisées doivent être supprimées.</w:t>
      </w:r>
    </w:p>
    <w:p w14:paraId="12BEC266" w14:textId="77777777" w:rsidR="00362BC6" w:rsidRPr="00715503" w:rsidRDefault="00362BC6" w:rsidP="004526C1">
      <w:pPr>
        <w:pStyle w:val="TextkrperBlau"/>
        <w:rPr>
          <w:b/>
          <w:sz w:val="21"/>
          <w:szCs w:val="21"/>
          <w:lang w:val="fr-CH"/>
        </w:rPr>
      </w:pPr>
    </w:p>
    <w:p w14:paraId="7676D79F" w14:textId="42D22413" w:rsidR="00607657" w:rsidRPr="00715503" w:rsidRDefault="00AA285D" w:rsidP="004526C1">
      <w:pPr>
        <w:pStyle w:val="TextkrperBlau"/>
        <w:rPr>
          <w:b/>
          <w:sz w:val="21"/>
          <w:szCs w:val="21"/>
          <w:lang w:val="fr-CH"/>
        </w:rPr>
      </w:pPr>
      <w:r w:rsidRPr="00715503">
        <w:rPr>
          <w:b/>
          <w:sz w:val="21"/>
          <w:szCs w:val="21"/>
          <w:lang w:val="fr-CH"/>
        </w:rPr>
        <w:t>Toutes ces remarques doivent être supprimées</w:t>
      </w:r>
      <w:r w:rsidRPr="00715503" w:rsidDel="00AA285D">
        <w:rPr>
          <w:b/>
          <w:sz w:val="21"/>
          <w:szCs w:val="21"/>
          <w:lang w:val="fr-CH"/>
        </w:rPr>
        <w:t xml:space="preserve"> </w:t>
      </w:r>
      <w:r w:rsidR="004526C1" w:rsidRPr="00715503">
        <w:rPr>
          <w:b/>
          <w:sz w:val="21"/>
          <w:szCs w:val="21"/>
          <w:lang w:val="fr-CH"/>
        </w:rPr>
        <w:t>avant la validation</w:t>
      </w:r>
      <w:r w:rsidRPr="00715503">
        <w:rPr>
          <w:b/>
          <w:sz w:val="21"/>
          <w:szCs w:val="21"/>
          <w:lang w:val="fr-CH"/>
        </w:rPr>
        <w:t xml:space="preserve"> du document</w:t>
      </w:r>
      <w:r w:rsidR="004526C1" w:rsidRPr="00715503">
        <w:rPr>
          <w:b/>
          <w:sz w:val="21"/>
          <w:szCs w:val="21"/>
          <w:lang w:val="fr-CH"/>
        </w:rPr>
        <w:t>.</w:t>
      </w:r>
    </w:p>
    <w:p w14:paraId="483AF482" w14:textId="77777777" w:rsidR="00607657" w:rsidRPr="00715503" w:rsidRDefault="00607657" w:rsidP="00607657">
      <w:pPr>
        <w:rPr>
          <w:szCs w:val="21"/>
          <w:lang w:val="fr-CH"/>
        </w:rPr>
      </w:pPr>
    </w:p>
    <w:p w14:paraId="18C301E9" w14:textId="77777777" w:rsidR="00607657" w:rsidRPr="00715503" w:rsidRDefault="00607657" w:rsidP="00607657">
      <w:pPr>
        <w:rPr>
          <w:szCs w:val="21"/>
          <w:lang w:val="fr-CH"/>
        </w:rPr>
      </w:pPr>
    </w:p>
    <w:p w14:paraId="0C2D0397" w14:textId="77777777" w:rsidR="00607657" w:rsidRPr="00715503" w:rsidRDefault="00607657" w:rsidP="00607657">
      <w:pPr>
        <w:tabs>
          <w:tab w:val="left" w:pos="5850"/>
        </w:tabs>
        <w:rPr>
          <w:szCs w:val="21"/>
          <w:lang w:val="fr-CH"/>
        </w:rPr>
      </w:pPr>
      <w:r w:rsidRPr="00715503">
        <w:rPr>
          <w:szCs w:val="21"/>
          <w:lang w:val="fr-CH"/>
        </w:rPr>
        <w:tab/>
      </w:r>
    </w:p>
    <w:p w14:paraId="35EF7752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3EC158DC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1A7AC21F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7275DCB3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2EA0BD22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67848FCD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638D8C21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4845B3F7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3515ECBD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2527D89E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04ADE398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1E00E88E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23E65B1E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574244F8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245CCB57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16F19C01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4DFA8C35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1FE1AFC9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30218664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112D720A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177C9698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21A9F819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109F9760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557EEB81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011DA575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69613B10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5223D28B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4350FBDB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14DAE6D7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2CD67743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3AA9FECF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bookmarkStart w:id="1" w:name="_Toc66287525" w:displacedByCustomXml="next"/>
    <w:bookmarkStart w:id="2" w:name="_Toc66282791" w:displacedByCustomXml="next"/>
    <w:sdt>
      <w:sdtPr>
        <w:rPr>
          <w:sz w:val="21"/>
          <w:lang w:val="fr-CH"/>
        </w:rPr>
        <w:id w:val="-945608928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bookmarkEnd w:id="2" w:displacedByCustomXml="prev"/>
        <w:bookmarkEnd w:id="1" w:displacedByCustomXml="prev"/>
        <w:p w14:paraId="65A77515" w14:textId="41B93E3D" w:rsidR="00EB4DF8" w:rsidRPr="00715503" w:rsidRDefault="00EB4DF8" w:rsidP="00EB4DF8">
          <w:pPr>
            <w:pStyle w:val="TM1"/>
            <w:rPr>
              <w:rFonts w:ascii="Arial" w:eastAsia="Times New Roman" w:hAnsi="Arial" w:cs="Times New Roman"/>
              <w:bCs w:val="0"/>
              <w:spacing w:val="0"/>
              <w:sz w:val="21"/>
              <w:szCs w:val="21"/>
              <w:lang w:val="fr-CH" w:eastAsia="de-CH"/>
            </w:rPr>
          </w:pPr>
          <w:r w:rsidRPr="00715503">
            <w:rPr>
              <w:rFonts w:ascii="Arial" w:eastAsia="Times New Roman" w:hAnsi="Arial" w:cs="Times New Roman"/>
              <w:bCs w:val="0"/>
              <w:spacing w:val="0"/>
              <w:sz w:val="21"/>
              <w:szCs w:val="21"/>
              <w:lang w:val="fr-CH" w:eastAsia="de-CH"/>
            </w:rPr>
            <w:t>Table des matières</w:t>
          </w:r>
        </w:p>
        <w:p w14:paraId="11FC8FB6" w14:textId="693D44B6" w:rsidR="00EB4DF8" w:rsidRPr="00715503" w:rsidRDefault="004526C1" w:rsidP="00EB4DF8">
          <w:pPr>
            <w:pStyle w:val="TM1"/>
            <w:rPr>
              <w:lang w:val="fr-CH"/>
            </w:rPr>
          </w:pPr>
          <w:r w:rsidRPr="00715503">
            <w:rPr>
              <w:lang w:val="fr-CH"/>
            </w:rPr>
            <w:t>Table des matières</w:t>
          </w:r>
          <w:r w:rsidR="00EB4DF8" w:rsidRPr="00715503">
            <w:rPr>
              <w:lang w:val="fr-CH"/>
            </w:rPr>
            <w:t>………………………………………………………………………………………3</w:t>
          </w:r>
        </w:p>
        <w:p w14:paraId="426DAAE2" w14:textId="3D1BD281" w:rsidR="00EB4DF8" w:rsidRPr="00715503" w:rsidRDefault="00D82C0E" w:rsidP="00EB4DF8">
          <w:pPr>
            <w:pStyle w:val="TM1"/>
            <w:rPr>
              <w:rFonts w:eastAsiaTheme="minorEastAsia" w:cstheme="minorBidi"/>
              <w:noProof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r w:rsidRPr="00715503">
            <w:rPr>
              <w:rFonts w:asciiTheme="majorHAnsi" w:eastAsiaTheme="majorEastAsia" w:hAnsiTheme="majorHAnsi" w:cstheme="majorBidi"/>
              <w:lang w:val="fr-CH"/>
            </w:rPr>
            <w:fldChar w:fldCharType="begin"/>
          </w:r>
          <w:r w:rsidRPr="00715503">
            <w:rPr>
              <w:lang w:val="fr-CH"/>
            </w:rPr>
            <w:instrText xml:space="preserve"> TOC \o "1-3" \h \z \u </w:instrText>
          </w:r>
          <w:r w:rsidRPr="00715503">
            <w:rPr>
              <w:rFonts w:asciiTheme="majorHAnsi" w:eastAsiaTheme="majorEastAsia" w:hAnsiTheme="majorHAnsi" w:cstheme="majorBidi"/>
              <w:lang w:val="fr-CH"/>
            </w:rPr>
            <w:fldChar w:fldCharType="separate"/>
          </w:r>
          <w:hyperlink w:anchor="_Toc222407928" w:history="1">
            <w:r w:rsidR="00EB4DF8" w:rsidRPr="00715503">
              <w:rPr>
                <w:rStyle w:val="Lienhypertexte"/>
                <w:noProof/>
                <w:lang w:val="fr-CH"/>
              </w:rPr>
              <w:t>Définitions et abréviations</w:t>
            </w:r>
            <w:r w:rsidR="00EB4DF8" w:rsidRPr="00715503">
              <w:rPr>
                <w:noProof/>
                <w:webHidden/>
                <w:lang w:val="fr-CH"/>
              </w:rPr>
              <w:tab/>
            </w:r>
            <w:r w:rsidR="00EB4DF8" w:rsidRPr="00715503">
              <w:rPr>
                <w:noProof/>
                <w:webHidden/>
                <w:lang w:val="fr-CH"/>
              </w:rPr>
              <w:fldChar w:fldCharType="begin"/>
            </w:r>
            <w:r w:rsidR="00EB4DF8" w:rsidRPr="00715503">
              <w:rPr>
                <w:noProof/>
                <w:webHidden/>
                <w:lang w:val="fr-CH"/>
              </w:rPr>
              <w:instrText xml:space="preserve"> PAGEREF _Toc222407928 \h </w:instrText>
            </w:r>
            <w:r w:rsidR="00EB4DF8" w:rsidRPr="00715503">
              <w:rPr>
                <w:noProof/>
                <w:webHidden/>
                <w:lang w:val="fr-CH"/>
              </w:rPr>
            </w:r>
            <w:r w:rsidR="00EB4DF8" w:rsidRPr="00715503">
              <w:rPr>
                <w:noProof/>
                <w:webHidden/>
                <w:lang w:val="fr-CH"/>
              </w:rPr>
              <w:fldChar w:fldCharType="separate"/>
            </w:r>
            <w:r w:rsidR="00715503">
              <w:rPr>
                <w:noProof/>
                <w:webHidden/>
                <w:lang w:val="fr-CH"/>
              </w:rPr>
              <w:t>4</w:t>
            </w:r>
            <w:r w:rsidR="00EB4DF8" w:rsidRPr="00715503">
              <w:rPr>
                <w:noProof/>
                <w:webHidden/>
                <w:lang w:val="fr-CH"/>
              </w:rPr>
              <w:fldChar w:fldCharType="end"/>
            </w:r>
          </w:hyperlink>
        </w:p>
        <w:p w14:paraId="0441791F" w14:textId="6D43FD71" w:rsidR="00EB4DF8" w:rsidRPr="00715503" w:rsidRDefault="00EB4DF8" w:rsidP="00EB4DF8">
          <w:pPr>
            <w:pStyle w:val="TM1"/>
            <w:rPr>
              <w:rFonts w:eastAsiaTheme="minorEastAsia" w:cstheme="minorBidi"/>
              <w:noProof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29" w:history="1">
            <w:r w:rsidRPr="00715503">
              <w:rPr>
                <w:rStyle w:val="Lienhypertexte"/>
                <w:noProof/>
                <w:lang w:val="fr-CH"/>
              </w:rPr>
              <w:t>Documents référencés</w:t>
            </w:r>
            <w:r w:rsidRPr="00715503">
              <w:rPr>
                <w:noProof/>
                <w:webHidden/>
                <w:lang w:val="fr-CH"/>
              </w:rPr>
              <w:tab/>
            </w:r>
            <w:r w:rsidRPr="00715503">
              <w:rPr>
                <w:noProof/>
                <w:webHidden/>
                <w:lang w:val="fr-CH"/>
              </w:rPr>
              <w:fldChar w:fldCharType="begin"/>
            </w:r>
            <w:r w:rsidRPr="00715503">
              <w:rPr>
                <w:noProof/>
                <w:webHidden/>
                <w:lang w:val="fr-CH"/>
              </w:rPr>
              <w:instrText xml:space="preserve"> PAGEREF _Toc222407929 \h </w:instrText>
            </w:r>
            <w:r w:rsidRPr="00715503">
              <w:rPr>
                <w:noProof/>
                <w:webHidden/>
                <w:lang w:val="fr-CH"/>
              </w:rPr>
            </w:r>
            <w:r w:rsidRPr="00715503">
              <w:rPr>
                <w:noProof/>
                <w:webHidden/>
                <w:lang w:val="fr-CH"/>
              </w:rPr>
              <w:fldChar w:fldCharType="separate"/>
            </w:r>
            <w:r w:rsidR="00715503">
              <w:rPr>
                <w:noProof/>
                <w:webHidden/>
                <w:lang w:val="fr-CH"/>
              </w:rPr>
              <w:t>4</w:t>
            </w:r>
            <w:r w:rsidRPr="00715503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ED045A5" w14:textId="25110D92" w:rsidR="00EB4DF8" w:rsidRPr="00715503" w:rsidRDefault="00EB4DF8" w:rsidP="00EB4DF8">
          <w:pPr>
            <w:pStyle w:val="TM1"/>
            <w:rPr>
              <w:rFonts w:eastAsiaTheme="minorEastAsia" w:cstheme="minorBidi"/>
              <w:noProof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30" w:history="1">
            <w:r w:rsidRPr="00715503">
              <w:rPr>
                <w:rStyle w:val="Lienhypertexte"/>
                <w:noProof/>
                <w:spacing w:val="-10"/>
                <w:lang w:val="fr-CH"/>
              </w:rPr>
              <w:t>1.</w:t>
            </w:r>
            <w:r w:rsidRPr="00715503">
              <w:rPr>
                <w:rFonts w:eastAsiaTheme="minorEastAsia" w:cstheme="minorBidi"/>
                <w:noProof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noProof/>
                <w:lang w:val="fr-CH"/>
              </w:rPr>
              <w:t>Objectif du document</w:t>
            </w:r>
            <w:r w:rsidRPr="00715503">
              <w:rPr>
                <w:noProof/>
                <w:webHidden/>
                <w:lang w:val="fr-CH"/>
              </w:rPr>
              <w:tab/>
            </w:r>
            <w:r w:rsidRPr="00715503">
              <w:rPr>
                <w:noProof/>
                <w:webHidden/>
                <w:lang w:val="fr-CH"/>
              </w:rPr>
              <w:fldChar w:fldCharType="begin"/>
            </w:r>
            <w:r w:rsidRPr="00715503">
              <w:rPr>
                <w:noProof/>
                <w:webHidden/>
                <w:lang w:val="fr-CH"/>
              </w:rPr>
              <w:instrText xml:space="preserve"> PAGEREF _Toc222407930 \h </w:instrText>
            </w:r>
            <w:r w:rsidRPr="00715503">
              <w:rPr>
                <w:noProof/>
                <w:webHidden/>
                <w:lang w:val="fr-CH"/>
              </w:rPr>
            </w:r>
            <w:r w:rsidRPr="00715503">
              <w:rPr>
                <w:noProof/>
                <w:webHidden/>
                <w:lang w:val="fr-CH"/>
              </w:rPr>
              <w:fldChar w:fldCharType="separate"/>
            </w:r>
            <w:r w:rsidR="00715503">
              <w:rPr>
                <w:noProof/>
                <w:webHidden/>
                <w:lang w:val="fr-CH"/>
              </w:rPr>
              <w:t>5</w:t>
            </w:r>
            <w:r w:rsidRPr="00715503">
              <w:rPr>
                <w:noProof/>
                <w:webHidden/>
                <w:lang w:val="fr-CH"/>
              </w:rPr>
              <w:fldChar w:fldCharType="end"/>
            </w:r>
          </w:hyperlink>
        </w:p>
        <w:p w14:paraId="770CAB4C" w14:textId="7E849D06" w:rsidR="00EB4DF8" w:rsidRPr="00715503" w:rsidRDefault="00EB4DF8" w:rsidP="00EB4DF8">
          <w:pPr>
            <w:pStyle w:val="TM1"/>
            <w:rPr>
              <w:rFonts w:eastAsiaTheme="minorEastAsia" w:cstheme="minorBidi"/>
              <w:noProof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31" w:history="1">
            <w:r w:rsidRPr="00715503">
              <w:rPr>
                <w:rStyle w:val="Lienhypertexte"/>
                <w:noProof/>
                <w:spacing w:val="-10"/>
                <w:lang w:val="fr-CH"/>
              </w:rPr>
              <w:t>2.</w:t>
            </w:r>
            <w:r w:rsidRPr="00715503">
              <w:rPr>
                <w:rFonts w:eastAsiaTheme="minorEastAsia" w:cstheme="minorBidi"/>
                <w:noProof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noProof/>
                <w:lang w:val="fr-CH"/>
              </w:rPr>
              <w:t>Situation initiale</w:t>
            </w:r>
            <w:r w:rsidRPr="00715503">
              <w:rPr>
                <w:noProof/>
                <w:webHidden/>
                <w:lang w:val="fr-CH"/>
              </w:rPr>
              <w:tab/>
            </w:r>
            <w:r w:rsidRPr="00715503">
              <w:rPr>
                <w:noProof/>
                <w:webHidden/>
                <w:lang w:val="fr-CH"/>
              </w:rPr>
              <w:fldChar w:fldCharType="begin"/>
            </w:r>
            <w:r w:rsidRPr="00715503">
              <w:rPr>
                <w:noProof/>
                <w:webHidden/>
                <w:lang w:val="fr-CH"/>
              </w:rPr>
              <w:instrText xml:space="preserve"> PAGEREF _Toc222407931 \h </w:instrText>
            </w:r>
            <w:r w:rsidRPr="00715503">
              <w:rPr>
                <w:noProof/>
                <w:webHidden/>
                <w:lang w:val="fr-CH"/>
              </w:rPr>
            </w:r>
            <w:r w:rsidRPr="00715503">
              <w:rPr>
                <w:noProof/>
                <w:webHidden/>
                <w:lang w:val="fr-CH"/>
              </w:rPr>
              <w:fldChar w:fldCharType="separate"/>
            </w:r>
            <w:r w:rsidR="00715503">
              <w:rPr>
                <w:noProof/>
                <w:webHidden/>
                <w:lang w:val="fr-CH"/>
              </w:rPr>
              <w:t>5</w:t>
            </w:r>
            <w:r w:rsidRPr="00715503">
              <w:rPr>
                <w:noProof/>
                <w:webHidden/>
                <w:lang w:val="fr-CH"/>
              </w:rPr>
              <w:fldChar w:fldCharType="end"/>
            </w:r>
          </w:hyperlink>
        </w:p>
        <w:p w14:paraId="3C147314" w14:textId="609C310A" w:rsidR="00EB4DF8" w:rsidRPr="00715503" w:rsidRDefault="00EB4DF8" w:rsidP="00EB4DF8">
          <w:pPr>
            <w:pStyle w:val="TM1"/>
            <w:rPr>
              <w:rFonts w:eastAsiaTheme="minorEastAsia" w:cstheme="minorBidi"/>
              <w:noProof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32" w:history="1">
            <w:r w:rsidRPr="00715503">
              <w:rPr>
                <w:rStyle w:val="Lienhypertexte"/>
                <w:noProof/>
                <w:spacing w:val="-10"/>
                <w:lang w:val="fr-CH"/>
              </w:rPr>
              <w:t>3.</w:t>
            </w:r>
            <w:r w:rsidRPr="00715503">
              <w:rPr>
                <w:rFonts w:eastAsiaTheme="minorEastAsia" w:cstheme="minorBidi"/>
                <w:noProof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noProof/>
                <w:lang w:val="fr-CH"/>
              </w:rPr>
              <w:t>Objet du marché</w:t>
            </w:r>
            <w:r w:rsidRPr="00715503">
              <w:rPr>
                <w:noProof/>
                <w:webHidden/>
                <w:lang w:val="fr-CH"/>
              </w:rPr>
              <w:tab/>
            </w:r>
            <w:r w:rsidRPr="00715503">
              <w:rPr>
                <w:noProof/>
                <w:webHidden/>
                <w:lang w:val="fr-CH"/>
              </w:rPr>
              <w:fldChar w:fldCharType="begin"/>
            </w:r>
            <w:r w:rsidRPr="00715503">
              <w:rPr>
                <w:noProof/>
                <w:webHidden/>
                <w:lang w:val="fr-CH"/>
              </w:rPr>
              <w:instrText xml:space="preserve"> PAGEREF _Toc222407932 \h </w:instrText>
            </w:r>
            <w:r w:rsidRPr="00715503">
              <w:rPr>
                <w:noProof/>
                <w:webHidden/>
                <w:lang w:val="fr-CH"/>
              </w:rPr>
            </w:r>
            <w:r w:rsidRPr="00715503">
              <w:rPr>
                <w:noProof/>
                <w:webHidden/>
                <w:lang w:val="fr-CH"/>
              </w:rPr>
              <w:fldChar w:fldCharType="separate"/>
            </w:r>
            <w:r w:rsidR="00715503">
              <w:rPr>
                <w:noProof/>
                <w:webHidden/>
                <w:lang w:val="fr-CH"/>
              </w:rPr>
              <w:t>5</w:t>
            </w:r>
            <w:r w:rsidRPr="00715503">
              <w:rPr>
                <w:noProof/>
                <w:webHidden/>
                <w:lang w:val="fr-CH"/>
              </w:rPr>
              <w:fldChar w:fldCharType="end"/>
            </w:r>
          </w:hyperlink>
        </w:p>
        <w:p w14:paraId="778F9277" w14:textId="4C184D95" w:rsidR="00EB4DF8" w:rsidRPr="00715503" w:rsidRDefault="00EB4DF8" w:rsidP="00EB4DF8">
          <w:pPr>
            <w:pStyle w:val="TM1"/>
            <w:rPr>
              <w:rFonts w:eastAsiaTheme="minorEastAsia" w:cstheme="minorBidi"/>
              <w:noProof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33" w:history="1">
            <w:r w:rsidRPr="00715503">
              <w:rPr>
                <w:rStyle w:val="Lienhypertexte"/>
                <w:noProof/>
                <w:spacing w:val="-10"/>
                <w:lang w:val="fr-CH"/>
              </w:rPr>
              <w:t>4.</w:t>
            </w:r>
            <w:r w:rsidRPr="00715503">
              <w:rPr>
                <w:rFonts w:eastAsiaTheme="minorEastAsia" w:cstheme="minorBidi"/>
                <w:noProof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noProof/>
                <w:lang w:val="fr-CH"/>
              </w:rPr>
              <w:t>Offres déposées</w:t>
            </w:r>
            <w:r w:rsidRPr="00715503">
              <w:rPr>
                <w:noProof/>
                <w:webHidden/>
                <w:lang w:val="fr-CH"/>
              </w:rPr>
              <w:tab/>
            </w:r>
            <w:r w:rsidRPr="00715503">
              <w:rPr>
                <w:noProof/>
                <w:webHidden/>
                <w:lang w:val="fr-CH"/>
              </w:rPr>
              <w:fldChar w:fldCharType="begin"/>
            </w:r>
            <w:r w:rsidRPr="00715503">
              <w:rPr>
                <w:noProof/>
                <w:webHidden/>
                <w:lang w:val="fr-CH"/>
              </w:rPr>
              <w:instrText xml:space="preserve"> PAGEREF _Toc222407933 \h </w:instrText>
            </w:r>
            <w:r w:rsidRPr="00715503">
              <w:rPr>
                <w:noProof/>
                <w:webHidden/>
                <w:lang w:val="fr-CH"/>
              </w:rPr>
            </w:r>
            <w:r w:rsidRPr="00715503">
              <w:rPr>
                <w:noProof/>
                <w:webHidden/>
                <w:lang w:val="fr-CH"/>
              </w:rPr>
              <w:fldChar w:fldCharType="separate"/>
            </w:r>
            <w:r w:rsidR="00715503">
              <w:rPr>
                <w:noProof/>
                <w:webHidden/>
                <w:lang w:val="fr-CH"/>
              </w:rPr>
              <w:t>5</w:t>
            </w:r>
            <w:r w:rsidRPr="00715503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9F2D504" w14:textId="54861364" w:rsidR="00EB4DF8" w:rsidRPr="00715503" w:rsidRDefault="00EB4DF8" w:rsidP="00EB4DF8">
          <w:pPr>
            <w:pStyle w:val="TM1"/>
            <w:rPr>
              <w:rFonts w:eastAsiaTheme="minorEastAsia" w:cstheme="minorBidi"/>
              <w:noProof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34" w:history="1">
            <w:r w:rsidRPr="00715503">
              <w:rPr>
                <w:rStyle w:val="Lienhypertexte"/>
                <w:noProof/>
                <w:spacing w:val="-10"/>
                <w:lang w:val="fr-CH"/>
              </w:rPr>
              <w:t>5.</w:t>
            </w:r>
            <w:r w:rsidRPr="00715503">
              <w:rPr>
                <w:rFonts w:eastAsiaTheme="minorEastAsia" w:cstheme="minorBidi"/>
                <w:noProof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noProof/>
                <w:lang w:val="fr-CH"/>
              </w:rPr>
              <w:t>Analyse et évaluation des offres</w:t>
            </w:r>
            <w:r w:rsidRPr="00715503">
              <w:rPr>
                <w:noProof/>
                <w:webHidden/>
                <w:lang w:val="fr-CH"/>
              </w:rPr>
              <w:tab/>
            </w:r>
            <w:r w:rsidRPr="00715503">
              <w:rPr>
                <w:noProof/>
                <w:webHidden/>
                <w:lang w:val="fr-CH"/>
              </w:rPr>
              <w:fldChar w:fldCharType="begin"/>
            </w:r>
            <w:r w:rsidRPr="00715503">
              <w:rPr>
                <w:noProof/>
                <w:webHidden/>
                <w:lang w:val="fr-CH"/>
              </w:rPr>
              <w:instrText xml:space="preserve"> PAGEREF _Toc222407934 \h </w:instrText>
            </w:r>
            <w:r w:rsidRPr="00715503">
              <w:rPr>
                <w:noProof/>
                <w:webHidden/>
                <w:lang w:val="fr-CH"/>
              </w:rPr>
            </w:r>
            <w:r w:rsidRPr="00715503">
              <w:rPr>
                <w:noProof/>
                <w:webHidden/>
                <w:lang w:val="fr-CH"/>
              </w:rPr>
              <w:fldChar w:fldCharType="separate"/>
            </w:r>
            <w:r w:rsidR="00715503">
              <w:rPr>
                <w:noProof/>
                <w:webHidden/>
                <w:lang w:val="fr-CH"/>
              </w:rPr>
              <w:t>6</w:t>
            </w:r>
            <w:r w:rsidRPr="00715503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3E2E8F9" w14:textId="1E92F186" w:rsidR="00EB4DF8" w:rsidRPr="00715503" w:rsidRDefault="00EB4DF8">
          <w:pPr>
            <w:pStyle w:val="TM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35" w:history="1">
            <w:r w:rsidRPr="00715503">
              <w:rPr>
                <w:rStyle w:val="Lienhypertexte"/>
                <w:noProof/>
                <w:spacing w:val="-10"/>
                <w:lang w:val="fr-CH"/>
              </w:rPr>
              <w:t>5.1</w:t>
            </w:r>
            <w:r w:rsidRPr="00715503"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noProof/>
                <w:lang w:val="fr-CH"/>
              </w:rPr>
              <w:t>Généralités</w:t>
            </w:r>
            <w:r w:rsidRPr="00715503">
              <w:rPr>
                <w:noProof/>
                <w:webHidden/>
                <w:lang w:val="fr-CH"/>
              </w:rPr>
              <w:tab/>
            </w:r>
            <w:r w:rsidRPr="00715503">
              <w:rPr>
                <w:noProof/>
                <w:webHidden/>
                <w:lang w:val="fr-CH"/>
              </w:rPr>
              <w:fldChar w:fldCharType="begin"/>
            </w:r>
            <w:r w:rsidRPr="00715503">
              <w:rPr>
                <w:noProof/>
                <w:webHidden/>
                <w:lang w:val="fr-CH"/>
              </w:rPr>
              <w:instrText xml:space="preserve"> PAGEREF _Toc222407935 \h </w:instrText>
            </w:r>
            <w:r w:rsidRPr="00715503">
              <w:rPr>
                <w:noProof/>
                <w:webHidden/>
                <w:lang w:val="fr-CH"/>
              </w:rPr>
            </w:r>
            <w:r w:rsidRPr="00715503">
              <w:rPr>
                <w:noProof/>
                <w:webHidden/>
                <w:lang w:val="fr-CH"/>
              </w:rPr>
              <w:fldChar w:fldCharType="separate"/>
            </w:r>
            <w:r w:rsidR="00715503">
              <w:rPr>
                <w:noProof/>
                <w:webHidden/>
                <w:lang w:val="fr-CH"/>
              </w:rPr>
              <w:t>6</w:t>
            </w:r>
            <w:r w:rsidRPr="00715503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3106F39" w14:textId="244A5F6A" w:rsidR="00EB4DF8" w:rsidRPr="00715503" w:rsidRDefault="00EB4DF8">
          <w:pPr>
            <w:pStyle w:val="TM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36" w:history="1">
            <w:r w:rsidRPr="00715503">
              <w:rPr>
                <w:rStyle w:val="Lienhypertexte"/>
                <w:noProof/>
                <w:spacing w:val="-10"/>
                <w:lang w:val="fr-CH"/>
              </w:rPr>
              <w:t>5.2</w:t>
            </w:r>
            <w:r w:rsidRPr="00715503"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noProof/>
                <w:lang w:val="fr-CH"/>
              </w:rPr>
              <w:t>Soumissionnaires exclus</w:t>
            </w:r>
            <w:r w:rsidRPr="00715503">
              <w:rPr>
                <w:noProof/>
                <w:webHidden/>
                <w:lang w:val="fr-CH"/>
              </w:rPr>
              <w:tab/>
            </w:r>
            <w:r w:rsidRPr="00715503">
              <w:rPr>
                <w:noProof/>
                <w:webHidden/>
                <w:lang w:val="fr-CH"/>
              </w:rPr>
              <w:fldChar w:fldCharType="begin"/>
            </w:r>
            <w:r w:rsidRPr="00715503">
              <w:rPr>
                <w:noProof/>
                <w:webHidden/>
                <w:lang w:val="fr-CH"/>
              </w:rPr>
              <w:instrText xml:space="preserve"> PAGEREF _Toc222407936 \h </w:instrText>
            </w:r>
            <w:r w:rsidRPr="00715503">
              <w:rPr>
                <w:noProof/>
                <w:webHidden/>
                <w:lang w:val="fr-CH"/>
              </w:rPr>
            </w:r>
            <w:r w:rsidRPr="00715503">
              <w:rPr>
                <w:noProof/>
                <w:webHidden/>
                <w:lang w:val="fr-CH"/>
              </w:rPr>
              <w:fldChar w:fldCharType="separate"/>
            </w:r>
            <w:r w:rsidR="00715503">
              <w:rPr>
                <w:noProof/>
                <w:webHidden/>
                <w:lang w:val="fr-CH"/>
              </w:rPr>
              <w:t>6</w:t>
            </w:r>
            <w:r w:rsidRPr="00715503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887C495" w14:textId="7DDAC371" w:rsidR="00EB4DF8" w:rsidRPr="00715503" w:rsidRDefault="00EB4DF8">
          <w:pPr>
            <w:pStyle w:val="TM3"/>
            <w:rPr>
              <w:rFonts w:eastAsiaTheme="minorEastAsia" w:cstheme="minorBidi"/>
              <w:bCs w:val="0"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37" w:history="1">
            <w:r w:rsidRPr="00715503">
              <w:rPr>
                <w:rStyle w:val="Lienhypertexte"/>
                <w:spacing w:val="-10"/>
                <w:lang w:val="fr-CH"/>
              </w:rPr>
              <w:t>5.2.1</w:t>
            </w:r>
            <w:r w:rsidRPr="00715503">
              <w:rPr>
                <w:rFonts w:eastAsiaTheme="minorEastAsia" w:cstheme="minorBidi"/>
                <w:bCs w:val="0"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lang w:val="fr-CH"/>
              </w:rPr>
              <w:t>Critères formels</w:t>
            </w:r>
            <w:r w:rsidRPr="00715503">
              <w:rPr>
                <w:webHidden/>
                <w:lang w:val="fr-CH"/>
              </w:rPr>
              <w:tab/>
            </w:r>
            <w:r w:rsidRPr="00715503">
              <w:rPr>
                <w:webHidden/>
                <w:lang w:val="fr-CH"/>
              </w:rPr>
              <w:fldChar w:fldCharType="begin"/>
            </w:r>
            <w:r w:rsidRPr="00715503">
              <w:rPr>
                <w:webHidden/>
                <w:lang w:val="fr-CH"/>
              </w:rPr>
              <w:instrText xml:space="preserve"> PAGEREF _Toc222407937 \h </w:instrText>
            </w:r>
            <w:r w:rsidRPr="00715503">
              <w:rPr>
                <w:webHidden/>
                <w:lang w:val="fr-CH"/>
              </w:rPr>
            </w:r>
            <w:r w:rsidRPr="00715503">
              <w:rPr>
                <w:webHidden/>
                <w:lang w:val="fr-CH"/>
              </w:rPr>
              <w:fldChar w:fldCharType="separate"/>
            </w:r>
            <w:r w:rsidR="00715503">
              <w:rPr>
                <w:webHidden/>
                <w:lang w:val="fr-CH"/>
              </w:rPr>
              <w:t>6</w:t>
            </w:r>
            <w:r w:rsidRPr="00715503">
              <w:rPr>
                <w:webHidden/>
                <w:lang w:val="fr-CH"/>
              </w:rPr>
              <w:fldChar w:fldCharType="end"/>
            </w:r>
          </w:hyperlink>
        </w:p>
        <w:p w14:paraId="3B8D7107" w14:textId="37D6CA04" w:rsidR="00EB4DF8" w:rsidRPr="00715503" w:rsidRDefault="00EB4DF8">
          <w:pPr>
            <w:pStyle w:val="TM3"/>
            <w:rPr>
              <w:rFonts w:eastAsiaTheme="minorEastAsia" w:cstheme="minorBidi"/>
              <w:bCs w:val="0"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38" w:history="1">
            <w:r w:rsidRPr="00715503">
              <w:rPr>
                <w:rStyle w:val="Lienhypertexte"/>
                <w:spacing w:val="-10"/>
                <w:lang w:val="fr-CH"/>
              </w:rPr>
              <w:t>5.2.2</w:t>
            </w:r>
            <w:r w:rsidRPr="00715503">
              <w:rPr>
                <w:rFonts w:eastAsiaTheme="minorEastAsia" w:cstheme="minorBidi"/>
                <w:bCs w:val="0"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lang w:val="fr-CH"/>
              </w:rPr>
              <w:t>Conditions de participation</w:t>
            </w:r>
            <w:r w:rsidRPr="00715503">
              <w:rPr>
                <w:webHidden/>
                <w:lang w:val="fr-CH"/>
              </w:rPr>
              <w:tab/>
            </w:r>
            <w:r w:rsidRPr="00715503">
              <w:rPr>
                <w:webHidden/>
                <w:lang w:val="fr-CH"/>
              </w:rPr>
              <w:fldChar w:fldCharType="begin"/>
            </w:r>
            <w:r w:rsidRPr="00715503">
              <w:rPr>
                <w:webHidden/>
                <w:lang w:val="fr-CH"/>
              </w:rPr>
              <w:instrText xml:space="preserve"> PAGEREF _Toc222407938 \h </w:instrText>
            </w:r>
            <w:r w:rsidRPr="00715503">
              <w:rPr>
                <w:webHidden/>
                <w:lang w:val="fr-CH"/>
              </w:rPr>
            </w:r>
            <w:r w:rsidRPr="00715503">
              <w:rPr>
                <w:webHidden/>
                <w:lang w:val="fr-CH"/>
              </w:rPr>
              <w:fldChar w:fldCharType="separate"/>
            </w:r>
            <w:r w:rsidR="00715503">
              <w:rPr>
                <w:webHidden/>
                <w:lang w:val="fr-CH"/>
              </w:rPr>
              <w:t>7</w:t>
            </w:r>
            <w:r w:rsidRPr="00715503">
              <w:rPr>
                <w:webHidden/>
                <w:lang w:val="fr-CH"/>
              </w:rPr>
              <w:fldChar w:fldCharType="end"/>
            </w:r>
          </w:hyperlink>
        </w:p>
        <w:p w14:paraId="3C35FEC6" w14:textId="0EB99116" w:rsidR="00EB4DF8" w:rsidRPr="00715503" w:rsidRDefault="00EB4DF8">
          <w:pPr>
            <w:pStyle w:val="TM3"/>
            <w:rPr>
              <w:rFonts w:eastAsiaTheme="minorEastAsia" w:cstheme="minorBidi"/>
              <w:bCs w:val="0"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39" w:history="1">
            <w:r w:rsidRPr="00715503">
              <w:rPr>
                <w:rStyle w:val="Lienhypertexte"/>
                <w:spacing w:val="-10"/>
                <w:lang w:val="fr-CH"/>
              </w:rPr>
              <w:t>5.2.3</w:t>
            </w:r>
            <w:r w:rsidRPr="00715503">
              <w:rPr>
                <w:rFonts w:eastAsiaTheme="minorEastAsia" w:cstheme="minorBidi"/>
                <w:bCs w:val="0"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lang w:val="fr-CH"/>
              </w:rPr>
              <w:t>Critères d’aptitude</w:t>
            </w:r>
            <w:r w:rsidRPr="00715503">
              <w:rPr>
                <w:webHidden/>
                <w:lang w:val="fr-CH"/>
              </w:rPr>
              <w:tab/>
            </w:r>
            <w:r w:rsidRPr="00715503">
              <w:rPr>
                <w:webHidden/>
                <w:lang w:val="fr-CH"/>
              </w:rPr>
              <w:fldChar w:fldCharType="begin"/>
            </w:r>
            <w:r w:rsidRPr="00715503">
              <w:rPr>
                <w:webHidden/>
                <w:lang w:val="fr-CH"/>
              </w:rPr>
              <w:instrText xml:space="preserve"> PAGEREF _Toc222407939 \h </w:instrText>
            </w:r>
            <w:r w:rsidRPr="00715503">
              <w:rPr>
                <w:webHidden/>
                <w:lang w:val="fr-CH"/>
              </w:rPr>
            </w:r>
            <w:r w:rsidRPr="00715503">
              <w:rPr>
                <w:webHidden/>
                <w:lang w:val="fr-CH"/>
              </w:rPr>
              <w:fldChar w:fldCharType="separate"/>
            </w:r>
            <w:r w:rsidR="00715503">
              <w:rPr>
                <w:webHidden/>
                <w:lang w:val="fr-CH"/>
              </w:rPr>
              <w:t>7</w:t>
            </w:r>
            <w:r w:rsidRPr="00715503">
              <w:rPr>
                <w:webHidden/>
                <w:lang w:val="fr-CH"/>
              </w:rPr>
              <w:fldChar w:fldCharType="end"/>
            </w:r>
          </w:hyperlink>
        </w:p>
        <w:p w14:paraId="7E7BB49D" w14:textId="0E462C3E" w:rsidR="00EB4DF8" w:rsidRPr="00715503" w:rsidRDefault="00EB4DF8">
          <w:pPr>
            <w:pStyle w:val="TM3"/>
            <w:rPr>
              <w:rFonts w:eastAsiaTheme="minorEastAsia" w:cstheme="minorBidi"/>
              <w:bCs w:val="0"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40" w:history="1">
            <w:r w:rsidRPr="00715503">
              <w:rPr>
                <w:rStyle w:val="Lienhypertexte"/>
                <w:spacing w:val="-10"/>
                <w:lang w:val="fr-CH"/>
              </w:rPr>
              <w:t>5.2.4</w:t>
            </w:r>
            <w:r w:rsidRPr="00715503">
              <w:rPr>
                <w:rFonts w:eastAsiaTheme="minorEastAsia" w:cstheme="minorBidi"/>
                <w:bCs w:val="0"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lang w:val="fr-CH"/>
              </w:rPr>
              <w:t>Spécifications techniques</w:t>
            </w:r>
            <w:r w:rsidRPr="00715503">
              <w:rPr>
                <w:webHidden/>
                <w:lang w:val="fr-CH"/>
              </w:rPr>
              <w:tab/>
            </w:r>
            <w:r w:rsidRPr="00715503">
              <w:rPr>
                <w:webHidden/>
                <w:lang w:val="fr-CH"/>
              </w:rPr>
              <w:fldChar w:fldCharType="begin"/>
            </w:r>
            <w:r w:rsidRPr="00715503">
              <w:rPr>
                <w:webHidden/>
                <w:lang w:val="fr-CH"/>
              </w:rPr>
              <w:instrText xml:space="preserve"> PAGEREF _Toc222407940 \h </w:instrText>
            </w:r>
            <w:r w:rsidRPr="00715503">
              <w:rPr>
                <w:webHidden/>
                <w:lang w:val="fr-CH"/>
              </w:rPr>
            </w:r>
            <w:r w:rsidRPr="00715503">
              <w:rPr>
                <w:webHidden/>
                <w:lang w:val="fr-CH"/>
              </w:rPr>
              <w:fldChar w:fldCharType="separate"/>
            </w:r>
            <w:r w:rsidR="00715503">
              <w:rPr>
                <w:webHidden/>
                <w:lang w:val="fr-CH"/>
              </w:rPr>
              <w:t>7</w:t>
            </w:r>
            <w:r w:rsidRPr="00715503">
              <w:rPr>
                <w:webHidden/>
                <w:lang w:val="fr-CH"/>
              </w:rPr>
              <w:fldChar w:fldCharType="end"/>
            </w:r>
          </w:hyperlink>
        </w:p>
        <w:p w14:paraId="6ACCDE33" w14:textId="0FF90527" w:rsidR="00EB4DF8" w:rsidRPr="00715503" w:rsidRDefault="00EB4DF8">
          <w:pPr>
            <w:pStyle w:val="TM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41" w:history="1">
            <w:r w:rsidRPr="00715503">
              <w:rPr>
                <w:rStyle w:val="Lienhypertexte"/>
                <w:noProof/>
                <w:spacing w:val="-10"/>
                <w:lang w:val="fr-CH"/>
              </w:rPr>
              <w:t>5.3</w:t>
            </w:r>
            <w:r w:rsidRPr="00715503"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noProof/>
                <w:lang w:val="fr-CH"/>
              </w:rPr>
              <w:t>Critères d’adjudication</w:t>
            </w:r>
            <w:r w:rsidRPr="00715503">
              <w:rPr>
                <w:noProof/>
                <w:webHidden/>
                <w:lang w:val="fr-CH"/>
              </w:rPr>
              <w:tab/>
            </w:r>
            <w:r w:rsidRPr="00715503">
              <w:rPr>
                <w:noProof/>
                <w:webHidden/>
                <w:lang w:val="fr-CH"/>
              </w:rPr>
              <w:fldChar w:fldCharType="begin"/>
            </w:r>
            <w:r w:rsidRPr="00715503">
              <w:rPr>
                <w:noProof/>
                <w:webHidden/>
                <w:lang w:val="fr-CH"/>
              </w:rPr>
              <w:instrText xml:space="preserve"> PAGEREF _Toc222407941 \h </w:instrText>
            </w:r>
            <w:r w:rsidRPr="00715503">
              <w:rPr>
                <w:noProof/>
                <w:webHidden/>
                <w:lang w:val="fr-CH"/>
              </w:rPr>
            </w:r>
            <w:r w:rsidRPr="00715503">
              <w:rPr>
                <w:noProof/>
                <w:webHidden/>
                <w:lang w:val="fr-CH"/>
              </w:rPr>
              <w:fldChar w:fldCharType="separate"/>
            </w:r>
            <w:r w:rsidR="00715503">
              <w:rPr>
                <w:noProof/>
                <w:webHidden/>
                <w:lang w:val="fr-CH"/>
              </w:rPr>
              <w:t>8</w:t>
            </w:r>
            <w:r w:rsidRPr="00715503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0752B69" w14:textId="53630D74" w:rsidR="00EB4DF8" w:rsidRPr="00715503" w:rsidRDefault="00EB4DF8">
          <w:pPr>
            <w:pStyle w:val="TM3"/>
            <w:rPr>
              <w:rFonts w:eastAsiaTheme="minorEastAsia" w:cstheme="minorBidi"/>
              <w:bCs w:val="0"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42" w:history="1">
            <w:r w:rsidRPr="00715503">
              <w:rPr>
                <w:rStyle w:val="Lienhypertexte"/>
                <w:spacing w:val="-10"/>
                <w:lang w:val="fr-CH"/>
              </w:rPr>
              <w:t>5.3.1</w:t>
            </w:r>
            <w:r w:rsidRPr="00715503">
              <w:rPr>
                <w:rFonts w:eastAsiaTheme="minorEastAsia" w:cstheme="minorBidi"/>
                <w:bCs w:val="0"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lang w:val="fr-CH"/>
              </w:rPr>
              <w:t>Généralités</w:t>
            </w:r>
            <w:r w:rsidRPr="00715503">
              <w:rPr>
                <w:webHidden/>
                <w:lang w:val="fr-CH"/>
              </w:rPr>
              <w:tab/>
            </w:r>
            <w:r w:rsidRPr="00715503">
              <w:rPr>
                <w:webHidden/>
                <w:lang w:val="fr-CH"/>
              </w:rPr>
              <w:fldChar w:fldCharType="begin"/>
            </w:r>
            <w:r w:rsidRPr="00715503">
              <w:rPr>
                <w:webHidden/>
                <w:lang w:val="fr-CH"/>
              </w:rPr>
              <w:instrText xml:space="preserve"> PAGEREF _Toc222407942 \h </w:instrText>
            </w:r>
            <w:r w:rsidRPr="00715503">
              <w:rPr>
                <w:webHidden/>
                <w:lang w:val="fr-CH"/>
              </w:rPr>
            </w:r>
            <w:r w:rsidRPr="00715503">
              <w:rPr>
                <w:webHidden/>
                <w:lang w:val="fr-CH"/>
              </w:rPr>
              <w:fldChar w:fldCharType="separate"/>
            </w:r>
            <w:r w:rsidR="00715503">
              <w:rPr>
                <w:webHidden/>
                <w:lang w:val="fr-CH"/>
              </w:rPr>
              <w:t>8</w:t>
            </w:r>
            <w:r w:rsidRPr="00715503">
              <w:rPr>
                <w:webHidden/>
                <w:lang w:val="fr-CH"/>
              </w:rPr>
              <w:fldChar w:fldCharType="end"/>
            </w:r>
          </w:hyperlink>
        </w:p>
        <w:p w14:paraId="3A0F2FBD" w14:textId="3E2014ED" w:rsidR="00EB4DF8" w:rsidRPr="00715503" w:rsidRDefault="00EB4DF8">
          <w:pPr>
            <w:pStyle w:val="TM3"/>
            <w:rPr>
              <w:rFonts w:eastAsiaTheme="minorEastAsia" w:cstheme="minorBidi"/>
              <w:bCs w:val="0"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43" w:history="1">
            <w:r w:rsidRPr="00715503">
              <w:rPr>
                <w:rStyle w:val="Lienhypertexte"/>
                <w:spacing w:val="-10"/>
                <w:lang w:val="fr-CH"/>
              </w:rPr>
              <w:t>5.3.2</w:t>
            </w:r>
            <w:r w:rsidRPr="00715503">
              <w:rPr>
                <w:rFonts w:eastAsiaTheme="minorEastAsia" w:cstheme="minorBidi"/>
                <w:bCs w:val="0"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rFonts w:cstheme="majorHAnsi"/>
                <w:lang w:val="fr-CH"/>
              </w:rPr>
              <w:t>É</w:t>
            </w:r>
            <w:r w:rsidRPr="00715503">
              <w:rPr>
                <w:rStyle w:val="Lienhypertexte"/>
                <w:lang w:val="fr-CH"/>
              </w:rPr>
              <w:t>valuation des prix</w:t>
            </w:r>
            <w:r w:rsidRPr="00715503">
              <w:rPr>
                <w:webHidden/>
                <w:lang w:val="fr-CH"/>
              </w:rPr>
              <w:tab/>
            </w:r>
            <w:r w:rsidRPr="00715503">
              <w:rPr>
                <w:webHidden/>
                <w:lang w:val="fr-CH"/>
              </w:rPr>
              <w:fldChar w:fldCharType="begin"/>
            </w:r>
            <w:r w:rsidRPr="00715503">
              <w:rPr>
                <w:webHidden/>
                <w:lang w:val="fr-CH"/>
              </w:rPr>
              <w:instrText xml:space="preserve"> PAGEREF _Toc222407943 \h </w:instrText>
            </w:r>
            <w:r w:rsidRPr="00715503">
              <w:rPr>
                <w:webHidden/>
                <w:lang w:val="fr-CH"/>
              </w:rPr>
            </w:r>
            <w:r w:rsidRPr="00715503">
              <w:rPr>
                <w:webHidden/>
                <w:lang w:val="fr-CH"/>
              </w:rPr>
              <w:fldChar w:fldCharType="separate"/>
            </w:r>
            <w:r w:rsidR="00715503">
              <w:rPr>
                <w:webHidden/>
                <w:lang w:val="fr-CH"/>
              </w:rPr>
              <w:t>8</w:t>
            </w:r>
            <w:r w:rsidRPr="00715503">
              <w:rPr>
                <w:webHidden/>
                <w:lang w:val="fr-CH"/>
              </w:rPr>
              <w:fldChar w:fldCharType="end"/>
            </w:r>
          </w:hyperlink>
        </w:p>
        <w:p w14:paraId="73A74245" w14:textId="09D51943" w:rsidR="00EB4DF8" w:rsidRPr="00715503" w:rsidRDefault="00EB4DF8">
          <w:pPr>
            <w:pStyle w:val="TM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44" w:history="1">
            <w:r w:rsidRPr="00715503">
              <w:rPr>
                <w:rStyle w:val="Lienhypertexte"/>
                <w:noProof/>
                <w:spacing w:val="-10"/>
                <w:lang w:val="fr-CH"/>
              </w:rPr>
              <w:t>5.4</w:t>
            </w:r>
            <w:r w:rsidRPr="00715503"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noProof/>
                <w:lang w:val="fr-CH"/>
              </w:rPr>
              <w:t>Déroulement de l’évaluation</w:t>
            </w:r>
            <w:r w:rsidRPr="00715503">
              <w:rPr>
                <w:noProof/>
                <w:webHidden/>
                <w:lang w:val="fr-CH"/>
              </w:rPr>
              <w:tab/>
            </w:r>
            <w:r w:rsidRPr="00715503">
              <w:rPr>
                <w:noProof/>
                <w:webHidden/>
                <w:lang w:val="fr-CH"/>
              </w:rPr>
              <w:fldChar w:fldCharType="begin"/>
            </w:r>
            <w:r w:rsidRPr="00715503">
              <w:rPr>
                <w:noProof/>
                <w:webHidden/>
                <w:lang w:val="fr-CH"/>
              </w:rPr>
              <w:instrText xml:space="preserve"> PAGEREF _Toc222407944 \h </w:instrText>
            </w:r>
            <w:r w:rsidRPr="00715503">
              <w:rPr>
                <w:noProof/>
                <w:webHidden/>
                <w:lang w:val="fr-CH"/>
              </w:rPr>
            </w:r>
            <w:r w:rsidRPr="00715503">
              <w:rPr>
                <w:noProof/>
                <w:webHidden/>
                <w:lang w:val="fr-CH"/>
              </w:rPr>
              <w:fldChar w:fldCharType="separate"/>
            </w:r>
            <w:r w:rsidR="00715503">
              <w:rPr>
                <w:noProof/>
                <w:webHidden/>
                <w:lang w:val="fr-CH"/>
              </w:rPr>
              <w:t>8</w:t>
            </w:r>
            <w:r w:rsidRPr="00715503">
              <w:rPr>
                <w:noProof/>
                <w:webHidden/>
                <w:lang w:val="fr-CH"/>
              </w:rPr>
              <w:fldChar w:fldCharType="end"/>
            </w:r>
          </w:hyperlink>
        </w:p>
        <w:p w14:paraId="72A63E62" w14:textId="05D7E6E0" w:rsidR="00EB4DF8" w:rsidRPr="00715503" w:rsidRDefault="00EB4DF8">
          <w:pPr>
            <w:pStyle w:val="TM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45" w:history="1">
            <w:r w:rsidRPr="00715503">
              <w:rPr>
                <w:rStyle w:val="Lienhypertexte"/>
                <w:noProof/>
                <w:spacing w:val="-10"/>
                <w:lang w:val="fr-CH"/>
              </w:rPr>
              <w:t>5.5</w:t>
            </w:r>
            <w:r w:rsidRPr="00715503"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noProof/>
                <w:lang w:val="fr-CH"/>
              </w:rPr>
              <w:t>Résultat de l’évaluation</w:t>
            </w:r>
            <w:r w:rsidRPr="00715503">
              <w:rPr>
                <w:noProof/>
                <w:webHidden/>
                <w:lang w:val="fr-CH"/>
              </w:rPr>
              <w:tab/>
            </w:r>
            <w:r w:rsidRPr="00715503">
              <w:rPr>
                <w:noProof/>
                <w:webHidden/>
                <w:lang w:val="fr-CH"/>
              </w:rPr>
              <w:fldChar w:fldCharType="begin"/>
            </w:r>
            <w:r w:rsidRPr="00715503">
              <w:rPr>
                <w:noProof/>
                <w:webHidden/>
                <w:lang w:val="fr-CH"/>
              </w:rPr>
              <w:instrText xml:space="preserve"> PAGEREF _Toc222407945 \h </w:instrText>
            </w:r>
            <w:r w:rsidRPr="00715503">
              <w:rPr>
                <w:noProof/>
                <w:webHidden/>
                <w:lang w:val="fr-CH"/>
              </w:rPr>
            </w:r>
            <w:r w:rsidRPr="00715503">
              <w:rPr>
                <w:noProof/>
                <w:webHidden/>
                <w:lang w:val="fr-CH"/>
              </w:rPr>
              <w:fldChar w:fldCharType="separate"/>
            </w:r>
            <w:r w:rsidR="00715503">
              <w:rPr>
                <w:noProof/>
                <w:webHidden/>
                <w:lang w:val="fr-CH"/>
              </w:rPr>
              <w:t>9</w:t>
            </w:r>
            <w:r w:rsidRPr="00715503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EB43667" w14:textId="70B5EC39" w:rsidR="00EB4DF8" w:rsidRPr="00715503" w:rsidRDefault="00EB4DF8">
          <w:pPr>
            <w:pStyle w:val="TM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46" w:history="1">
            <w:r w:rsidRPr="00715503">
              <w:rPr>
                <w:rStyle w:val="Lienhypertexte"/>
                <w:noProof/>
                <w:spacing w:val="-10"/>
                <w:lang w:val="fr-CH"/>
              </w:rPr>
              <w:t>5.6</w:t>
            </w:r>
            <w:r w:rsidRPr="00715503"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noProof/>
                <w:lang w:val="fr-CH"/>
              </w:rPr>
              <w:t>Classement</w:t>
            </w:r>
            <w:r w:rsidRPr="00715503">
              <w:rPr>
                <w:noProof/>
                <w:webHidden/>
                <w:lang w:val="fr-CH"/>
              </w:rPr>
              <w:tab/>
            </w:r>
            <w:r w:rsidRPr="00715503">
              <w:rPr>
                <w:noProof/>
                <w:webHidden/>
                <w:lang w:val="fr-CH"/>
              </w:rPr>
              <w:fldChar w:fldCharType="begin"/>
            </w:r>
            <w:r w:rsidRPr="00715503">
              <w:rPr>
                <w:noProof/>
                <w:webHidden/>
                <w:lang w:val="fr-CH"/>
              </w:rPr>
              <w:instrText xml:space="preserve"> PAGEREF _Toc222407946 \h </w:instrText>
            </w:r>
            <w:r w:rsidRPr="00715503">
              <w:rPr>
                <w:noProof/>
                <w:webHidden/>
                <w:lang w:val="fr-CH"/>
              </w:rPr>
            </w:r>
            <w:r w:rsidRPr="00715503">
              <w:rPr>
                <w:noProof/>
                <w:webHidden/>
                <w:lang w:val="fr-CH"/>
              </w:rPr>
              <w:fldChar w:fldCharType="separate"/>
            </w:r>
            <w:r w:rsidR="00715503">
              <w:rPr>
                <w:noProof/>
                <w:webHidden/>
                <w:lang w:val="fr-CH"/>
              </w:rPr>
              <w:t>9</w:t>
            </w:r>
            <w:r w:rsidRPr="00715503">
              <w:rPr>
                <w:noProof/>
                <w:webHidden/>
                <w:lang w:val="fr-CH"/>
              </w:rPr>
              <w:fldChar w:fldCharType="end"/>
            </w:r>
          </w:hyperlink>
        </w:p>
        <w:p w14:paraId="1297F08D" w14:textId="05C233B5" w:rsidR="00EB4DF8" w:rsidRPr="00715503" w:rsidRDefault="00EB4DF8" w:rsidP="00EB4DF8">
          <w:pPr>
            <w:pStyle w:val="TM1"/>
            <w:rPr>
              <w:rFonts w:eastAsiaTheme="minorEastAsia" w:cstheme="minorBidi"/>
              <w:noProof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47" w:history="1">
            <w:r w:rsidRPr="00715503">
              <w:rPr>
                <w:rStyle w:val="Lienhypertexte"/>
                <w:noProof/>
                <w:spacing w:val="-10"/>
                <w:lang w:val="fr-CH"/>
              </w:rPr>
              <w:t>6.</w:t>
            </w:r>
            <w:r w:rsidRPr="00715503">
              <w:rPr>
                <w:rFonts w:eastAsiaTheme="minorEastAsia" w:cstheme="minorBidi"/>
                <w:noProof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noProof/>
                <w:lang w:val="fr-CH"/>
              </w:rPr>
              <w:t>Proposition / recommandation</w:t>
            </w:r>
            <w:r w:rsidRPr="00715503">
              <w:rPr>
                <w:noProof/>
                <w:webHidden/>
                <w:lang w:val="fr-CH"/>
              </w:rPr>
              <w:tab/>
            </w:r>
            <w:r w:rsidRPr="00715503">
              <w:rPr>
                <w:noProof/>
                <w:webHidden/>
                <w:lang w:val="fr-CH"/>
              </w:rPr>
              <w:fldChar w:fldCharType="begin"/>
            </w:r>
            <w:r w:rsidRPr="00715503">
              <w:rPr>
                <w:noProof/>
                <w:webHidden/>
                <w:lang w:val="fr-CH"/>
              </w:rPr>
              <w:instrText xml:space="preserve"> PAGEREF _Toc222407947 \h </w:instrText>
            </w:r>
            <w:r w:rsidRPr="00715503">
              <w:rPr>
                <w:noProof/>
                <w:webHidden/>
                <w:lang w:val="fr-CH"/>
              </w:rPr>
            </w:r>
            <w:r w:rsidRPr="00715503">
              <w:rPr>
                <w:noProof/>
                <w:webHidden/>
                <w:lang w:val="fr-CH"/>
              </w:rPr>
              <w:fldChar w:fldCharType="separate"/>
            </w:r>
            <w:r w:rsidR="00715503">
              <w:rPr>
                <w:noProof/>
                <w:webHidden/>
                <w:lang w:val="fr-CH"/>
              </w:rPr>
              <w:t>9</w:t>
            </w:r>
            <w:r w:rsidRPr="00715503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9F410AF" w14:textId="53738171" w:rsidR="00EB4DF8" w:rsidRPr="00715503" w:rsidRDefault="00EB4DF8" w:rsidP="00EB4DF8">
          <w:pPr>
            <w:pStyle w:val="TM1"/>
            <w:rPr>
              <w:rFonts w:eastAsiaTheme="minorEastAsia" w:cstheme="minorBidi"/>
              <w:noProof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48" w:history="1">
            <w:r w:rsidRPr="00715503">
              <w:rPr>
                <w:rStyle w:val="Lienhypertexte"/>
                <w:noProof/>
                <w:spacing w:val="-10"/>
                <w:lang w:val="fr-CH"/>
              </w:rPr>
              <w:t>7.</w:t>
            </w:r>
            <w:r w:rsidRPr="00715503">
              <w:rPr>
                <w:rFonts w:eastAsiaTheme="minorEastAsia" w:cstheme="minorBidi"/>
                <w:noProof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noProof/>
                <w:lang w:val="fr-CH"/>
              </w:rPr>
              <w:t>Décision</w:t>
            </w:r>
            <w:r w:rsidRPr="00715503">
              <w:rPr>
                <w:noProof/>
                <w:webHidden/>
                <w:lang w:val="fr-CH"/>
              </w:rPr>
              <w:tab/>
            </w:r>
            <w:r w:rsidRPr="00715503">
              <w:rPr>
                <w:noProof/>
                <w:webHidden/>
                <w:lang w:val="fr-CH"/>
              </w:rPr>
              <w:fldChar w:fldCharType="begin"/>
            </w:r>
            <w:r w:rsidRPr="00715503">
              <w:rPr>
                <w:noProof/>
                <w:webHidden/>
                <w:lang w:val="fr-CH"/>
              </w:rPr>
              <w:instrText xml:space="preserve"> PAGEREF _Toc222407948 \h </w:instrText>
            </w:r>
            <w:r w:rsidRPr="00715503">
              <w:rPr>
                <w:noProof/>
                <w:webHidden/>
                <w:lang w:val="fr-CH"/>
              </w:rPr>
            </w:r>
            <w:r w:rsidRPr="00715503">
              <w:rPr>
                <w:noProof/>
                <w:webHidden/>
                <w:lang w:val="fr-CH"/>
              </w:rPr>
              <w:fldChar w:fldCharType="separate"/>
            </w:r>
            <w:r w:rsidR="00715503">
              <w:rPr>
                <w:noProof/>
                <w:webHidden/>
                <w:lang w:val="fr-CH"/>
              </w:rPr>
              <w:t>9</w:t>
            </w:r>
            <w:r w:rsidRPr="00715503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3310402" w14:textId="6D10BCD1" w:rsidR="00EB4DF8" w:rsidRPr="00715503" w:rsidRDefault="00EB4DF8" w:rsidP="00EB4DF8">
          <w:pPr>
            <w:pStyle w:val="TM1"/>
            <w:rPr>
              <w:rFonts w:eastAsiaTheme="minorEastAsia" w:cstheme="minorBidi"/>
              <w:noProof/>
              <w:spacing w:val="0"/>
              <w:kern w:val="2"/>
              <w:sz w:val="24"/>
              <w:szCs w:val="24"/>
              <w:lang w:val="fr-CH" w:eastAsia="de-CH"/>
              <w14:ligatures w14:val="standardContextual"/>
            </w:rPr>
          </w:pPr>
          <w:hyperlink w:anchor="_Toc222407949" w:history="1">
            <w:r w:rsidRPr="00715503">
              <w:rPr>
                <w:rStyle w:val="Lienhypertexte"/>
                <w:noProof/>
                <w:spacing w:val="-10"/>
                <w:lang w:val="fr-CH"/>
              </w:rPr>
              <w:t>8.</w:t>
            </w:r>
            <w:r w:rsidRPr="00715503">
              <w:rPr>
                <w:rFonts w:eastAsiaTheme="minorEastAsia" w:cstheme="minorBidi"/>
                <w:noProof/>
                <w:spacing w:val="0"/>
                <w:kern w:val="2"/>
                <w:sz w:val="24"/>
                <w:szCs w:val="24"/>
                <w:lang w:val="fr-CH" w:eastAsia="de-CH"/>
                <w14:ligatures w14:val="standardContextual"/>
              </w:rPr>
              <w:tab/>
            </w:r>
            <w:r w:rsidRPr="00715503">
              <w:rPr>
                <w:rStyle w:val="Lienhypertexte"/>
                <w:noProof/>
                <w:lang w:val="fr-CH"/>
              </w:rPr>
              <w:t>Annexes</w:t>
            </w:r>
            <w:r w:rsidRPr="00715503">
              <w:rPr>
                <w:noProof/>
                <w:webHidden/>
                <w:lang w:val="fr-CH"/>
              </w:rPr>
              <w:tab/>
            </w:r>
            <w:r w:rsidRPr="00715503">
              <w:rPr>
                <w:noProof/>
                <w:webHidden/>
                <w:lang w:val="fr-CH"/>
              </w:rPr>
              <w:fldChar w:fldCharType="begin"/>
            </w:r>
            <w:r w:rsidRPr="00715503">
              <w:rPr>
                <w:noProof/>
                <w:webHidden/>
                <w:lang w:val="fr-CH"/>
              </w:rPr>
              <w:instrText xml:space="preserve"> PAGEREF _Toc222407949 \h </w:instrText>
            </w:r>
            <w:r w:rsidRPr="00715503">
              <w:rPr>
                <w:noProof/>
                <w:webHidden/>
                <w:lang w:val="fr-CH"/>
              </w:rPr>
            </w:r>
            <w:r w:rsidRPr="00715503">
              <w:rPr>
                <w:noProof/>
                <w:webHidden/>
                <w:lang w:val="fr-CH"/>
              </w:rPr>
              <w:fldChar w:fldCharType="separate"/>
            </w:r>
            <w:r w:rsidR="00715503">
              <w:rPr>
                <w:noProof/>
                <w:webHidden/>
                <w:lang w:val="fr-CH"/>
              </w:rPr>
              <w:t>10</w:t>
            </w:r>
            <w:r w:rsidRPr="00715503">
              <w:rPr>
                <w:noProof/>
                <w:webHidden/>
                <w:lang w:val="fr-CH"/>
              </w:rPr>
              <w:fldChar w:fldCharType="end"/>
            </w:r>
          </w:hyperlink>
        </w:p>
        <w:p w14:paraId="3CBC6432" w14:textId="1A7392ED" w:rsidR="00702D19" w:rsidRPr="00715503" w:rsidRDefault="00D82C0E" w:rsidP="00D82C0E">
          <w:pPr>
            <w:rPr>
              <w:szCs w:val="21"/>
              <w:lang w:val="fr-CH"/>
            </w:rPr>
          </w:pPr>
          <w:r w:rsidRPr="00715503">
            <w:rPr>
              <w:b/>
              <w:szCs w:val="21"/>
              <w:lang w:val="fr-CH"/>
            </w:rPr>
            <w:fldChar w:fldCharType="end"/>
          </w:r>
        </w:p>
      </w:sdtContent>
    </w:sdt>
    <w:p w14:paraId="225C94B4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0A3891AF" w14:textId="77777777" w:rsidR="00702D19" w:rsidRPr="00715503" w:rsidRDefault="00702D19" w:rsidP="00D82C0E">
      <w:pPr>
        <w:pStyle w:val="Tabledesillustrations"/>
        <w:tabs>
          <w:tab w:val="left" w:pos="1134"/>
          <w:tab w:val="right" w:leader="dot" w:pos="9629"/>
        </w:tabs>
        <w:rPr>
          <w:b/>
          <w:sz w:val="21"/>
          <w:szCs w:val="21"/>
          <w:lang w:val="fr-CH"/>
        </w:rPr>
      </w:pPr>
    </w:p>
    <w:p w14:paraId="73ABFBF7" w14:textId="77777777" w:rsidR="00DC29AD" w:rsidRPr="00715503" w:rsidRDefault="00DC29AD" w:rsidP="00DC29AD">
      <w:pPr>
        <w:tabs>
          <w:tab w:val="left" w:pos="5850"/>
        </w:tabs>
        <w:rPr>
          <w:szCs w:val="21"/>
          <w:lang w:val="fr-CH"/>
        </w:rPr>
      </w:pPr>
    </w:p>
    <w:p w14:paraId="27EE2C6A" w14:textId="77777777" w:rsidR="00DC29AD" w:rsidRPr="00715503" w:rsidRDefault="00DC29AD" w:rsidP="00DC29AD">
      <w:pPr>
        <w:pStyle w:val="Verzeichnistitel"/>
        <w:spacing w:after="120"/>
        <w:rPr>
          <w:sz w:val="21"/>
          <w:szCs w:val="21"/>
          <w:lang w:val="fr-CH"/>
        </w:rPr>
      </w:pPr>
      <w:r w:rsidRPr="00715503">
        <w:rPr>
          <w:sz w:val="21"/>
          <w:szCs w:val="21"/>
          <w:lang w:val="fr-CH"/>
        </w:rPr>
        <w:t>Liste des tableaux</w:t>
      </w:r>
    </w:p>
    <w:p w14:paraId="61ADBABE" w14:textId="4FA88BC4" w:rsidR="009F494F" w:rsidRPr="00715503" w:rsidRDefault="00DC29AD">
      <w:pPr>
        <w:pStyle w:val="Tabledesillustration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val="fr-CH" w:eastAsia="de-CH"/>
          <w14:ligatures w14:val="standardContextual"/>
        </w:rPr>
      </w:pPr>
      <w:r w:rsidRPr="00715503">
        <w:rPr>
          <w:bCs w:val="0"/>
          <w:sz w:val="21"/>
          <w:szCs w:val="21"/>
          <w:lang w:val="fr-CH" w:eastAsia="de-CH"/>
        </w:rPr>
        <w:fldChar w:fldCharType="begin"/>
      </w:r>
      <w:r w:rsidRPr="00715503">
        <w:rPr>
          <w:sz w:val="21"/>
          <w:szCs w:val="21"/>
          <w:lang w:val="fr-CH"/>
        </w:rPr>
        <w:instrText xml:space="preserve"> TOC \h \z \c "Tabelle" </w:instrText>
      </w:r>
      <w:r w:rsidRPr="00715503">
        <w:rPr>
          <w:bCs w:val="0"/>
          <w:sz w:val="21"/>
          <w:szCs w:val="21"/>
          <w:lang w:val="fr-CH" w:eastAsia="de-CH"/>
        </w:rPr>
        <w:fldChar w:fldCharType="separate"/>
      </w:r>
      <w:hyperlink w:anchor="_Toc222210828" w:history="1">
        <w:r w:rsidR="009F494F" w:rsidRPr="00715503">
          <w:rPr>
            <w:rStyle w:val="Lienhypertexte"/>
            <w:noProof/>
            <w:lang w:val="fr-CH"/>
          </w:rPr>
          <w:t xml:space="preserve">Tableau </w:t>
        </w:r>
        <w:r w:rsidR="009F494F" w:rsidRPr="00715503">
          <w:rPr>
            <w:rStyle w:val="Lienhypertexte"/>
            <w:rFonts w:cs="Arial"/>
            <w:noProof/>
            <w:lang w:val="fr-CH"/>
          </w:rPr>
          <w:t>1</w:t>
        </w:r>
        <w:r w:rsidR="009F494F" w:rsidRPr="00715503"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val="fr-CH" w:eastAsia="de-CH"/>
            <w14:ligatures w14:val="standardContextual"/>
          </w:rPr>
          <w:tab/>
        </w:r>
        <w:r w:rsidR="009F494F" w:rsidRPr="00715503">
          <w:rPr>
            <w:rStyle w:val="Lienhypertexte"/>
            <w:noProof/>
            <w:lang w:val="fr-CH"/>
          </w:rPr>
          <w:t xml:space="preserve">Exclusion pour non-conformité aux conditions formelles </w:t>
        </w:r>
        <w:r w:rsidR="009F494F" w:rsidRPr="00715503">
          <w:rPr>
            <w:noProof/>
            <w:webHidden/>
            <w:lang w:val="fr-CH"/>
          </w:rPr>
          <w:tab/>
        </w:r>
        <w:r w:rsidR="009F494F" w:rsidRPr="00715503">
          <w:rPr>
            <w:noProof/>
            <w:webHidden/>
            <w:lang w:val="fr-CH"/>
          </w:rPr>
          <w:fldChar w:fldCharType="begin"/>
        </w:r>
        <w:r w:rsidR="009F494F" w:rsidRPr="00715503">
          <w:rPr>
            <w:noProof/>
            <w:webHidden/>
            <w:lang w:val="fr-CH"/>
          </w:rPr>
          <w:instrText xml:space="preserve"> PAGEREF _Toc222210828 \h </w:instrText>
        </w:r>
        <w:r w:rsidR="009F494F" w:rsidRPr="00715503">
          <w:rPr>
            <w:noProof/>
            <w:webHidden/>
            <w:lang w:val="fr-CH"/>
          </w:rPr>
        </w:r>
        <w:r w:rsidR="009F494F" w:rsidRPr="00715503">
          <w:rPr>
            <w:noProof/>
            <w:webHidden/>
            <w:lang w:val="fr-CH"/>
          </w:rPr>
          <w:fldChar w:fldCharType="separate"/>
        </w:r>
        <w:r w:rsidR="009F494F" w:rsidRPr="00715503">
          <w:rPr>
            <w:noProof/>
            <w:webHidden/>
            <w:lang w:val="fr-CH"/>
          </w:rPr>
          <w:t>7</w:t>
        </w:r>
        <w:r w:rsidR="009F494F" w:rsidRPr="00715503">
          <w:rPr>
            <w:noProof/>
            <w:webHidden/>
            <w:lang w:val="fr-CH"/>
          </w:rPr>
          <w:fldChar w:fldCharType="end"/>
        </w:r>
      </w:hyperlink>
    </w:p>
    <w:p w14:paraId="60E1FFE9" w14:textId="5AA1B5D9" w:rsidR="009F494F" w:rsidRPr="00715503" w:rsidRDefault="009F494F">
      <w:pPr>
        <w:pStyle w:val="Tabledesillustration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val="fr-CH" w:eastAsia="de-CH"/>
          <w14:ligatures w14:val="standardContextual"/>
        </w:rPr>
      </w:pPr>
      <w:hyperlink w:anchor="_Toc222210829" w:history="1">
        <w:r w:rsidRPr="00715503">
          <w:rPr>
            <w:rStyle w:val="Lienhypertexte"/>
            <w:noProof/>
            <w:lang w:val="fr-CH"/>
          </w:rPr>
          <w:t xml:space="preserve">Tableau </w:t>
        </w:r>
        <w:r w:rsidRPr="00715503">
          <w:rPr>
            <w:rStyle w:val="Lienhypertexte"/>
            <w:rFonts w:cs="Arial"/>
            <w:noProof/>
            <w:lang w:val="fr-CH"/>
          </w:rPr>
          <w:t>2</w:t>
        </w:r>
        <w:r w:rsidRPr="00715503"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val="fr-CH" w:eastAsia="de-CH"/>
            <w14:ligatures w14:val="standardContextual"/>
          </w:rPr>
          <w:tab/>
        </w:r>
        <w:r w:rsidRPr="00715503">
          <w:rPr>
            <w:rStyle w:val="Lienhypertexte"/>
            <w:noProof/>
            <w:lang w:val="fr-CH"/>
          </w:rPr>
          <w:t>Exclusion pour non-conformité aux conditions de participation</w:t>
        </w:r>
        <w:r w:rsidRPr="00715503">
          <w:rPr>
            <w:noProof/>
            <w:webHidden/>
            <w:lang w:val="fr-CH"/>
          </w:rPr>
          <w:tab/>
        </w:r>
        <w:r w:rsidRPr="00715503">
          <w:rPr>
            <w:noProof/>
            <w:webHidden/>
            <w:lang w:val="fr-CH"/>
          </w:rPr>
          <w:fldChar w:fldCharType="begin"/>
        </w:r>
        <w:r w:rsidRPr="00715503">
          <w:rPr>
            <w:noProof/>
            <w:webHidden/>
            <w:lang w:val="fr-CH"/>
          </w:rPr>
          <w:instrText xml:space="preserve"> PAGEREF _Toc222210829 \h </w:instrText>
        </w:r>
        <w:r w:rsidRPr="00715503">
          <w:rPr>
            <w:noProof/>
            <w:webHidden/>
            <w:lang w:val="fr-CH"/>
          </w:rPr>
        </w:r>
        <w:r w:rsidRPr="00715503">
          <w:rPr>
            <w:noProof/>
            <w:webHidden/>
            <w:lang w:val="fr-CH"/>
          </w:rPr>
          <w:fldChar w:fldCharType="separate"/>
        </w:r>
        <w:r w:rsidRPr="00715503">
          <w:rPr>
            <w:noProof/>
            <w:webHidden/>
            <w:lang w:val="fr-CH"/>
          </w:rPr>
          <w:t>8</w:t>
        </w:r>
        <w:r w:rsidRPr="00715503">
          <w:rPr>
            <w:noProof/>
            <w:webHidden/>
            <w:lang w:val="fr-CH"/>
          </w:rPr>
          <w:fldChar w:fldCharType="end"/>
        </w:r>
      </w:hyperlink>
    </w:p>
    <w:p w14:paraId="59237545" w14:textId="72C0F27E" w:rsidR="009F494F" w:rsidRPr="00715503" w:rsidRDefault="009F494F">
      <w:pPr>
        <w:pStyle w:val="Tabledesillustration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val="fr-CH" w:eastAsia="de-CH"/>
          <w14:ligatures w14:val="standardContextual"/>
        </w:rPr>
      </w:pPr>
      <w:hyperlink w:anchor="_Toc222210830" w:history="1">
        <w:r w:rsidRPr="00715503">
          <w:rPr>
            <w:rStyle w:val="Lienhypertexte"/>
            <w:noProof/>
            <w:lang w:val="fr-CH"/>
          </w:rPr>
          <w:t xml:space="preserve">Tableau </w:t>
        </w:r>
        <w:r w:rsidRPr="00715503">
          <w:rPr>
            <w:rStyle w:val="Lienhypertexte"/>
            <w:rFonts w:cs="Arial"/>
            <w:noProof/>
            <w:lang w:val="fr-CH"/>
          </w:rPr>
          <w:t>3</w:t>
        </w:r>
        <w:r w:rsidRPr="00715503"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val="fr-CH" w:eastAsia="de-CH"/>
            <w14:ligatures w14:val="standardContextual"/>
          </w:rPr>
          <w:tab/>
        </w:r>
        <w:r w:rsidRPr="00715503">
          <w:rPr>
            <w:rStyle w:val="Lienhypertexte"/>
            <w:noProof/>
            <w:lang w:val="fr-CH"/>
          </w:rPr>
          <w:t>Exclusion pour non-conformité aux critères d’aptitude</w:t>
        </w:r>
        <w:r w:rsidRPr="00715503">
          <w:rPr>
            <w:noProof/>
            <w:webHidden/>
            <w:lang w:val="fr-CH"/>
          </w:rPr>
          <w:tab/>
        </w:r>
        <w:r w:rsidRPr="00715503">
          <w:rPr>
            <w:noProof/>
            <w:webHidden/>
            <w:lang w:val="fr-CH"/>
          </w:rPr>
          <w:fldChar w:fldCharType="begin"/>
        </w:r>
        <w:r w:rsidRPr="00715503">
          <w:rPr>
            <w:noProof/>
            <w:webHidden/>
            <w:lang w:val="fr-CH"/>
          </w:rPr>
          <w:instrText xml:space="preserve"> PAGEREF _Toc222210830 \h </w:instrText>
        </w:r>
        <w:r w:rsidRPr="00715503">
          <w:rPr>
            <w:noProof/>
            <w:webHidden/>
            <w:lang w:val="fr-CH"/>
          </w:rPr>
        </w:r>
        <w:r w:rsidRPr="00715503">
          <w:rPr>
            <w:noProof/>
            <w:webHidden/>
            <w:lang w:val="fr-CH"/>
          </w:rPr>
          <w:fldChar w:fldCharType="separate"/>
        </w:r>
        <w:r w:rsidRPr="00715503">
          <w:rPr>
            <w:noProof/>
            <w:webHidden/>
            <w:lang w:val="fr-CH"/>
          </w:rPr>
          <w:t>8</w:t>
        </w:r>
        <w:r w:rsidRPr="00715503">
          <w:rPr>
            <w:noProof/>
            <w:webHidden/>
            <w:lang w:val="fr-CH"/>
          </w:rPr>
          <w:fldChar w:fldCharType="end"/>
        </w:r>
      </w:hyperlink>
    </w:p>
    <w:p w14:paraId="4056B9EC" w14:textId="2A818AFD" w:rsidR="009F494F" w:rsidRPr="00715503" w:rsidRDefault="009F494F">
      <w:pPr>
        <w:pStyle w:val="Tabledesillustration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val="fr-CH" w:eastAsia="de-CH"/>
          <w14:ligatures w14:val="standardContextual"/>
        </w:rPr>
      </w:pPr>
      <w:hyperlink w:anchor="_Toc222210831" w:history="1">
        <w:r w:rsidRPr="00715503">
          <w:rPr>
            <w:rStyle w:val="Lienhypertexte"/>
            <w:noProof/>
            <w:lang w:val="fr-CH"/>
          </w:rPr>
          <w:t xml:space="preserve">Tableau </w:t>
        </w:r>
        <w:r w:rsidRPr="00715503">
          <w:rPr>
            <w:rStyle w:val="Lienhypertexte"/>
            <w:rFonts w:cs="Arial"/>
            <w:noProof/>
            <w:lang w:val="fr-CH"/>
          </w:rPr>
          <w:t>4</w:t>
        </w:r>
        <w:r w:rsidRPr="00715503"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val="fr-CH" w:eastAsia="de-CH"/>
            <w14:ligatures w14:val="standardContextual"/>
          </w:rPr>
          <w:tab/>
        </w:r>
        <w:r w:rsidRPr="00715503">
          <w:rPr>
            <w:rStyle w:val="Lienhypertexte"/>
            <w:noProof/>
            <w:lang w:val="fr-CH"/>
          </w:rPr>
          <w:t>Exclusion pour non-conformité aux spécifications techniques</w:t>
        </w:r>
        <w:r w:rsidRPr="00715503">
          <w:rPr>
            <w:noProof/>
            <w:webHidden/>
            <w:lang w:val="fr-CH"/>
          </w:rPr>
          <w:tab/>
        </w:r>
        <w:r w:rsidRPr="00715503">
          <w:rPr>
            <w:noProof/>
            <w:webHidden/>
            <w:lang w:val="fr-CH"/>
          </w:rPr>
          <w:fldChar w:fldCharType="begin"/>
        </w:r>
        <w:r w:rsidRPr="00715503">
          <w:rPr>
            <w:noProof/>
            <w:webHidden/>
            <w:lang w:val="fr-CH"/>
          </w:rPr>
          <w:instrText xml:space="preserve"> PAGEREF _Toc222210831 \h </w:instrText>
        </w:r>
        <w:r w:rsidRPr="00715503">
          <w:rPr>
            <w:noProof/>
            <w:webHidden/>
            <w:lang w:val="fr-CH"/>
          </w:rPr>
        </w:r>
        <w:r w:rsidRPr="00715503">
          <w:rPr>
            <w:noProof/>
            <w:webHidden/>
            <w:lang w:val="fr-CH"/>
          </w:rPr>
          <w:fldChar w:fldCharType="separate"/>
        </w:r>
        <w:r w:rsidRPr="00715503">
          <w:rPr>
            <w:noProof/>
            <w:webHidden/>
            <w:lang w:val="fr-CH"/>
          </w:rPr>
          <w:t>8</w:t>
        </w:r>
        <w:r w:rsidRPr="00715503">
          <w:rPr>
            <w:noProof/>
            <w:webHidden/>
            <w:lang w:val="fr-CH"/>
          </w:rPr>
          <w:fldChar w:fldCharType="end"/>
        </w:r>
      </w:hyperlink>
    </w:p>
    <w:p w14:paraId="5A27751D" w14:textId="1853833D" w:rsidR="009F494F" w:rsidRPr="00715503" w:rsidRDefault="009F494F">
      <w:pPr>
        <w:pStyle w:val="Tabledesillustration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val="fr-CH" w:eastAsia="de-CH"/>
          <w14:ligatures w14:val="standardContextual"/>
        </w:rPr>
      </w:pPr>
      <w:hyperlink w:anchor="_Toc222210832" w:history="1">
        <w:r w:rsidRPr="00715503">
          <w:rPr>
            <w:rStyle w:val="Lienhypertexte"/>
            <w:noProof/>
            <w:lang w:val="fr-CH"/>
          </w:rPr>
          <w:t xml:space="preserve">Tableau </w:t>
        </w:r>
        <w:r w:rsidRPr="00715503">
          <w:rPr>
            <w:rStyle w:val="Lienhypertexte"/>
            <w:rFonts w:cs="Arial"/>
            <w:noProof/>
            <w:lang w:val="fr-CH"/>
          </w:rPr>
          <w:t>5</w:t>
        </w:r>
        <w:r w:rsidRPr="00715503"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val="fr-CH" w:eastAsia="de-CH"/>
            <w14:ligatures w14:val="standardContextual"/>
          </w:rPr>
          <w:tab/>
        </w:r>
        <w:r w:rsidRPr="00715503">
          <w:rPr>
            <w:rStyle w:val="Lienhypertexte"/>
            <w:noProof/>
            <w:lang w:val="fr-CH"/>
          </w:rPr>
          <w:t>Critères d’adjudication</w:t>
        </w:r>
        <w:r w:rsidRPr="00715503">
          <w:rPr>
            <w:noProof/>
            <w:webHidden/>
            <w:lang w:val="fr-CH"/>
          </w:rPr>
          <w:tab/>
        </w:r>
        <w:r w:rsidRPr="00715503">
          <w:rPr>
            <w:noProof/>
            <w:webHidden/>
            <w:lang w:val="fr-CH"/>
          </w:rPr>
          <w:fldChar w:fldCharType="begin"/>
        </w:r>
        <w:r w:rsidRPr="00715503">
          <w:rPr>
            <w:noProof/>
            <w:webHidden/>
            <w:lang w:val="fr-CH"/>
          </w:rPr>
          <w:instrText xml:space="preserve"> PAGEREF _Toc222210832 \h </w:instrText>
        </w:r>
        <w:r w:rsidRPr="00715503">
          <w:rPr>
            <w:noProof/>
            <w:webHidden/>
            <w:lang w:val="fr-CH"/>
          </w:rPr>
        </w:r>
        <w:r w:rsidRPr="00715503">
          <w:rPr>
            <w:noProof/>
            <w:webHidden/>
            <w:lang w:val="fr-CH"/>
          </w:rPr>
          <w:fldChar w:fldCharType="separate"/>
        </w:r>
        <w:r w:rsidRPr="00715503">
          <w:rPr>
            <w:noProof/>
            <w:webHidden/>
            <w:lang w:val="fr-CH"/>
          </w:rPr>
          <w:t>9</w:t>
        </w:r>
        <w:r w:rsidRPr="00715503">
          <w:rPr>
            <w:noProof/>
            <w:webHidden/>
            <w:lang w:val="fr-CH"/>
          </w:rPr>
          <w:fldChar w:fldCharType="end"/>
        </w:r>
      </w:hyperlink>
    </w:p>
    <w:p w14:paraId="36C4C655" w14:textId="7CC4C1DA" w:rsidR="009F494F" w:rsidRPr="00715503" w:rsidRDefault="009F494F">
      <w:pPr>
        <w:pStyle w:val="Tabledesillustration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val="fr-CH" w:eastAsia="de-CH"/>
          <w14:ligatures w14:val="standardContextual"/>
        </w:rPr>
      </w:pPr>
      <w:hyperlink w:anchor="_Toc222210833" w:history="1">
        <w:r w:rsidRPr="00715503">
          <w:rPr>
            <w:rStyle w:val="Lienhypertexte"/>
            <w:noProof/>
            <w:lang w:val="fr-CH"/>
          </w:rPr>
          <w:t xml:space="preserve">Tableau </w:t>
        </w:r>
        <w:r w:rsidRPr="00715503">
          <w:rPr>
            <w:rStyle w:val="Lienhypertexte"/>
            <w:rFonts w:cs="Arial"/>
            <w:noProof/>
            <w:lang w:val="fr-CH"/>
          </w:rPr>
          <w:t>6</w:t>
        </w:r>
        <w:r w:rsidRPr="00715503"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val="fr-CH" w:eastAsia="de-CH"/>
            <w14:ligatures w14:val="standardContextual"/>
          </w:rPr>
          <w:tab/>
        </w:r>
        <w:r w:rsidRPr="00715503">
          <w:rPr>
            <w:rStyle w:val="Lienhypertexte"/>
            <w:noProof/>
            <w:lang w:val="fr-CH"/>
          </w:rPr>
          <w:t>Résultat de l’évaluation</w:t>
        </w:r>
        <w:r w:rsidRPr="00715503">
          <w:rPr>
            <w:noProof/>
            <w:webHidden/>
            <w:lang w:val="fr-CH"/>
          </w:rPr>
          <w:tab/>
        </w:r>
        <w:r w:rsidRPr="00715503">
          <w:rPr>
            <w:noProof/>
            <w:webHidden/>
            <w:lang w:val="fr-CH"/>
          </w:rPr>
          <w:fldChar w:fldCharType="begin"/>
        </w:r>
        <w:r w:rsidRPr="00715503">
          <w:rPr>
            <w:noProof/>
            <w:webHidden/>
            <w:lang w:val="fr-CH"/>
          </w:rPr>
          <w:instrText xml:space="preserve"> PAGEREF _Toc222210833 \h </w:instrText>
        </w:r>
        <w:r w:rsidRPr="00715503">
          <w:rPr>
            <w:noProof/>
            <w:webHidden/>
            <w:lang w:val="fr-CH"/>
          </w:rPr>
        </w:r>
        <w:r w:rsidRPr="00715503">
          <w:rPr>
            <w:noProof/>
            <w:webHidden/>
            <w:lang w:val="fr-CH"/>
          </w:rPr>
          <w:fldChar w:fldCharType="separate"/>
        </w:r>
        <w:r w:rsidRPr="00715503">
          <w:rPr>
            <w:noProof/>
            <w:webHidden/>
            <w:lang w:val="fr-CH"/>
          </w:rPr>
          <w:t>10</w:t>
        </w:r>
        <w:r w:rsidRPr="00715503">
          <w:rPr>
            <w:noProof/>
            <w:webHidden/>
            <w:lang w:val="fr-CH"/>
          </w:rPr>
          <w:fldChar w:fldCharType="end"/>
        </w:r>
      </w:hyperlink>
    </w:p>
    <w:p w14:paraId="35F97AD4" w14:textId="7ADA402B" w:rsidR="009F494F" w:rsidRPr="00715503" w:rsidRDefault="009F494F">
      <w:pPr>
        <w:pStyle w:val="Tabledesillustrations"/>
        <w:tabs>
          <w:tab w:val="left" w:pos="918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val="fr-CH" w:eastAsia="de-CH"/>
          <w14:ligatures w14:val="standardContextual"/>
        </w:rPr>
      </w:pPr>
      <w:hyperlink w:anchor="_Toc222210834" w:history="1">
        <w:r w:rsidRPr="00715503">
          <w:rPr>
            <w:rStyle w:val="Lienhypertexte"/>
            <w:noProof/>
            <w:lang w:val="fr-CH"/>
          </w:rPr>
          <w:t>Tabelle 7</w:t>
        </w:r>
        <w:r w:rsidRPr="00715503"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val="fr-CH" w:eastAsia="de-CH"/>
            <w14:ligatures w14:val="standardContextual"/>
          </w:rPr>
          <w:tab/>
        </w:r>
        <w:r w:rsidR="001D19D9" w:rsidRPr="00715503"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val="fr-CH" w:eastAsia="de-CH"/>
            <w14:ligatures w14:val="standardContextual"/>
          </w:rPr>
          <w:t xml:space="preserve"> </w:t>
        </w:r>
        <w:r w:rsidRPr="00715503">
          <w:rPr>
            <w:rStyle w:val="Lienhypertexte"/>
            <w:noProof/>
            <w:lang w:val="fr-CH"/>
          </w:rPr>
          <w:t>Classement</w:t>
        </w:r>
        <w:r w:rsidRPr="00715503">
          <w:rPr>
            <w:noProof/>
            <w:webHidden/>
            <w:lang w:val="fr-CH"/>
          </w:rPr>
          <w:tab/>
        </w:r>
        <w:r w:rsidRPr="00715503">
          <w:rPr>
            <w:noProof/>
            <w:webHidden/>
            <w:lang w:val="fr-CH"/>
          </w:rPr>
          <w:fldChar w:fldCharType="begin"/>
        </w:r>
        <w:r w:rsidRPr="00715503">
          <w:rPr>
            <w:noProof/>
            <w:webHidden/>
            <w:lang w:val="fr-CH"/>
          </w:rPr>
          <w:instrText xml:space="preserve"> PAGEREF _Toc222210834 \h </w:instrText>
        </w:r>
        <w:r w:rsidRPr="00715503">
          <w:rPr>
            <w:noProof/>
            <w:webHidden/>
            <w:lang w:val="fr-CH"/>
          </w:rPr>
        </w:r>
        <w:r w:rsidRPr="00715503">
          <w:rPr>
            <w:noProof/>
            <w:webHidden/>
            <w:lang w:val="fr-CH"/>
          </w:rPr>
          <w:fldChar w:fldCharType="separate"/>
        </w:r>
        <w:r w:rsidRPr="00715503">
          <w:rPr>
            <w:noProof/>
            <w:webHidden/>
            <w:lang w:val="fr-CH"/>
          </w:rPr>
          <w:t>10</w:t>
        </w:r>
        <w:r w:rsidRPr="00715503">
          <w:rPr>
            <w:noProof/>
            <w:webHidden/>
            <w:lang w:val="fr-CH"/>
          </w:rPr>
          <w:fldChar w:fldCharType="end"/>
        </w:r>
      </w:hyperlink>
    </w:p>
    <w:p w14:paraId="3EE9E996" w14:textId="4D7FB4B8" w:rsidR="009F494F" w:rsidRPr="00715503" w:rsidRDefault="009F494F">
      <w:pPr>
        <w:pStyle w:val="Tabledesillustration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val="fr-CH" w:eastAsia="de-CH"/>
          <w14:ligatures w14:val="standardContextual"/>
        </w:rPr>
      </w:pPr>
      <w:hyperlink w:anchor="_Toc222210835" w:history="1">
        <w:r w:rsidRPr="00715503">
          <w:rPr>
            <w:rStyle w:val="Lienhypertexte"/>
            <w:noProof/>
            <w:lang w:val="fr-CH"/>
          </w:rPr>
          <w:t xml:space="preserve">Tableau </w:t>
        </w:r>
        <w:r w:rsidRPr="00715503">
          <w:rPr>
            <w:rStyle w:val="Lienhypertexte"/>
            <w:rFonts w:cs="Arial"/>
            <w:noProof/>
            <w:lang w:val="fr-CH"/>
          </w:rPr>
          <w:t>8</w:t>
        </w:r>
        <w:r w:rsidRPr="00715503"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val="fr-CH" w:eastAsia="de-CH"/>
            <w14:ligatures w14:val="standardContextual"/>
          </w:rPr>
          <w:tab/>
        </w:r>
        <w:r w:rsidRPr="00715503">
          <w:rPr>
            <w:rStyle w:val="Lienhypertexte"/>
            <w:noProof/>
            <w:lang w:val="fr-CH"/>
          </w:rPr>
          <w:t>Annexes au rapport d’évaluation</w:t>
        </w:r>
        <w:r w:rsidRPr="00715503">
          <w:rPr>
            <w:noProof/>
            <w:webHidden/>
            <w:lang w:val="fr-CH"/>
          </w:rPr>
          <w:tab/>
        </w:r>
        <w:r w:rsidRPr="00715503">
          <w:rPr>
            <w:noProof/>
            <w:webHidden/>
            <w:lang w:val="fr-CH"/>
          </w:rPr>
          <w:fldChar w:fldCharType="begin"/>
        </w:r>
        <w:r w:rsidRPr="00715503">
          <w:rPr>
            <w:noProof/>
            <w:webHidden/>
            <w:lang w:val="fr-CH"/>
          </w:rPr>
          <w:instrText xml:space="preserve"> PAGEREF _Toc222210835 \h </w:instrText>
        </w:r>
        <w:r w:rsidRPr="00715503">
          <w:rPr>
            <w:noProof/>
            <w:webHidden/>
            <w:lang w:val="fr-CH"/>
          </w:rPr>
        </w:r>
        <w:r w:rsidRPr="00715503">
          <w:rPr>
            <w:noProof/>
            <w:webHidden/>
            <w:lang w:val="fr-CH"/>
          </w:rPr>
          <w:fldChar w:fldCharType="separate"/>
        </w:r>
        <w:r w:rsidRPr="00715503">
          <w:rPr>
            <w:noProof/>
            <w:webHidden/>
            <w:lang w:val="fr-CH"/>
          </w:rPr>
          <w:t>11</w:t>
        </w:r>
        <w:r w:rsidRPr="00715503">
          <w:rPr>
            <w:noProof/>
            <w:webHidden/>
            <w:lang w:val="fr-CH"/>
          </w:rPr>
          <w:fldChar w:fldCharType="end"/>
        </w:r>
      </w:hyperlink>
    </w:p>
    <w:p w14:paraId="7CA71E78" w14:textId="248F7B0E" w:rsidR="00DC29AD" w:rsidRPr="00715503" w:rsidRDefault="00DC29AD" w:rsidP="00DC29AD">
      <w:pPr>
        <w:pStyle w:val="Tabledesillustrations"/>
        <w:tabs>
          <w:tab w:val="left" w:pos="1134"/>
          <w:tab w:val="right" w:leader="dot" w:pos="9629"/>
        </w:tabs>
        <w:rPr>
          <w:b/>
          <w:sz w:val="21"/>
          <w:szCs w:val="21"/>
          <w:lang w:val="fr-CH"/>
        </w:rPr>
      </w:pPr>
      <w:r w:rsidRPr="00715503">
        <w:rPr>
          <w:b/>
          <w:sz w:val="21"/>
          <w:szCs w:val="21"/>
          <w:lang w:val="fr-CH"/>
        </w:rPr>
        <w:fldChar w:fldCharType="end"/>
      </w:r>
    </w:p>
    <w:p w14:paraId="373996AE" w14:textId="77777777" w:rsidR="00556651" w:rsidRPr="00715503" w:rsidRDefault="00556651" w:rsidP="00556651">
      <w:pPr>
        <w:rPr>
          <w:lang w:val="fr-CH"/>
        </w:rPr>
      </w:pPr>
    </w:p>
    <w:p w14:paraId="37565C37" w14:textId="77777777" w:rsidR="00556651" w:rsidRPr="00715503" w:rsidRDefault="00556651" w:rsidP="00556651">
      <w:pPr>
        <w:rPr>
          <w:lang w:val="fr-CH"/>
        </w:rPr>
      </w:pPr>
    </w:p>
    <w:p w14:paraId="071C7D01" w14:textId="753546E0" w:rsidR="0016787A" w:rsidRPr="00715503" w:rsidRDefault="0016787A">
      <w:pPr>
        <w:spacing w:after="200" w:line="24" w:lineRule="auto"/>
        <w:rPr>
          <w:lang w:val="fr-CH"/>
        </w:rPr>
      </w:pPr>
      <w:r w:rsidRPr="00715503">
        <w:rPr>
          <w:lang w:val="fr-CH"/>
        </w:rPr>
        <w:br w:type="page"/>
      </w:r>
    </w:p>
    <w:p w14:paraId="374E81DD" w14:textId="31376EA8" w:rsidR="00702D19" w:rsidRPr="00715503" w:rsidRDefault="004526C1" w:rsidP="00702D19">
      <w:pPr>
        <w:pStyle w:val="Titre1"/>
        <w:rPr>
          <w:lang w:val="fr-CH"/>
        </w:rPr>
      </w:pPr>
      <w:bookmarkStart w:id="3" w:name="_Toc468799560"/>
      <w:bookmarkStart w:id="4" w:name="_Toc65079853"/>
      <w:bookmarkStart w:id="5" w:name="_Toc222407928"/>
      <w:r w:rsidRPr="00715503">
        <w:rPr>
          <w:lang w:val="fr-CH"/>
        </w:rPr>
        <w:lastRenderedPageBreak/>
        <w:t>Définitions et abréviations</w:t>
      </w:r>
      <w:bookmarkEnd w:id="3"/>
      <w:bookmarkEnd w:id="4"/>
      <w:bookmarkEnd w:id="5"/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6600"/>
      </w:tblGrid>
      <w:tr w:rsidR="00BC7420" w:rsidRPr="00715503" w14:paraId="78F85B9B" w14:textId="77777777" w:rsidTr="00702D19">
        <w:tc>
          <w:tcPr>
            <w:tcW w:w="3000" w:type="dxa"/>
          </w:tcPr>
          <w:p w14:paraId="1E99704F" w14:textId="796A02AC" w:rsidR="00BC7420" w:rsidRPr="00715503" w:rsidRDefault="00BC7420" w:rsidP="00EE2E6C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715503">
              <w:rPr>
                <w:rFonts w:cs="Arial"/>
                <w:sz w:val="21"/>
                <w:szCs w:val="21"/>
                <w:lang w:val="fr-CH"/>
              </w:rPr>
              <w:t>AIMP 2019</w:t>
            </w:r>
          </w:p>
        </w:tc>
        <w:tc>
          <w:tcPr>
            <w:tcW w:w="6600" w:type="dxa"/>
          </w:tcPr>
          <w:p w14:paraId="7F76506D" w14:textId="77F9CCD4" w:rsidR="00BC7420" w:rsidRPr="00715503" w:rsidRDefault="000E4920" w:rsidP="00EE2E6C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715503">
              <w:rPr>
                <w:rFonts w:cs="Arial"/>
                <w:sz w:val="21"/>
                <w:szCs w:val="21"/>
                <w:lang w:val="fr-CH"/>
              </w:rPr>
              <w:t xml:space="preserve">Accord intercantonal </w:t>
            </w:r>
            <w:r w:rsidR="008112C9" w:rsidRPr="00715503">
              <w:rPr>
                <w:rFonts w:cs="Arial"/>
                <w:sz w:val="21"/>
                <w:szCs w:val="21"/>
                <w:lang w:val="fr-CH"/>
              </w:rPr>
              <w:t xml:space="preserve">du 15 novembre 2019 </w:t>
            </w:r>
            <w:r w:rsidRPr="00715503">
              <w:rPr>
                <w:rFonts w:cs="Arial"/>
                <w:sz w:val="21"/>
                <w:szCs w:val="21"/>
                <w:lang w:val="fr-CH"/>
              </w:rPr>
              <w:t>sur les marchés publics (RSB 731.2-1)</w:t>
            </w:r>
          </w:p>
        </w:tc>
      </w:tr>
      <w:tr w:rsidR="00EE2E6C" w:rsidRPr="00715503" w14:paraId="3CF3C55B" w14:textId="77777777" w:rsidTr="00702D19">
        <w:tc>
          <w:tcPr>
            <w:tcW w:w="3000" w:type="dxa"/>
          </w:tcPr>
          <w:p w14:paraId="6C17FA50" w14:textId="5D4C769C" w:rsidR="00EE2E6C" w:rsidRPr="00715503" w:rsidRDefault="00EE2E6C" w:rsidP="00EE2E6C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715503">
              <w:rPr>
                <w:rFonts w:cs="Arial"/>
                <w:sz w:val="21"/>
                <w:szCs w:val="21"/>
                <w:lang w:val="fr-CH"/>
              </w:rPr>
              <w:t>CG</w:t>
            </w:r>
          </w:p>
        </w:tc>
        <w:tc>
          <w:tcPr>
            <w:tcW w:w="6600" w:type="dxa"/>
          </w:tcPr>
          <w:p w14:paraId="6EEAB377" w14:textId="0FD9E125" w:rsidR="00EE2E6C" w:rsidRPr="00715503" w:rsidRDefault="00F06AF9" w:rsidP="00EE2E6C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u w:val="single" w:color="B1B9BD" w:themeColor="background2"/>
                <w:lang w:val="fr-CH"/>
              </w:rPr>
            </w:pPr>
            <w:hyperlink r:id="rId12" w:history="1">
              <w:r w:rsidR="00EE2E6C" w:rsidRPr="00715503">
                <w:rPr>
                  <w:rStyle w:val="Lienhypertexte"/>
                  <w:sz w:val="21"/>
                  <w:szCs w:val="21"/>
                  <w:lang w:val="fr-CH"/>
                </w:rPr>
                <w:t>Conditions générales</w:t>
              </w:r>
            </w:hyperlink>
          </w:p>
        </w:tc>
      </w:tr>
      <w:tr w:rsidR="00EE2E6C" w:rsidRPr="00715503" w14:paraId="651A2D5B" w14:textId="77777777" w:rsidTr="00702D19">
        <w:tc>
          <w:tcPr>
            <w:tcW w:w="3000" w:type="dxa"/>
          </w:tcPr>
          <w:p w14:paraId="6EE707E7" w14:textId="5DFFF034" w:rsidR="00EE2E6C" w:rsidRPr="00715503" w:rsidRDefault="00EE2E6C" w:rsidP="00EE2E6C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715503">
              <w:rPr>
                <w:rFonts w:cs="Arial"/>
                <w:sz w:val="21"/>
                <w:szCs w:val="21"/>
                <w:lang w:val="fr-CH"/>
              </w:rPr>
              <w:t>DAO</w:t>
            </w:r>
          </w:p>
        </w:tc>
        <w:tc>
          <w:tcPr>
            <w:tcW w:w="6600" w:type="dxa"/>
          </w:tcPr>
          <w:p w14:paraId="30270C93" w14:textId="56CD1CF4" w:rsidR="00EE2E6C" w:rsidRPr="00715503" w:rsidRDefault="00EE2E6C" w:rsidP="00EE2E6C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715503">
              <w:rPr>
                <w:rFonts w:cs="Arial"/>
                <w:sz w:val="21"/>
                <w:szCs w:val="21"/>
                <w:lang w:val="fr-CH"/>
              </w:rPr>
              <w:t>Dossier d’appel d’offres</w:t>
            </w:r>
          </w:p>
        </w:tc>
      </w:tr>
      <w:tr w:rsidR="00EE2E6C" w:rsidRPr="00715503" w14:paraId="767072D2" w14:textId="77777777" w:rsidTr="00702D19">
        <w:tc>
          <w:tcPr>
            <w:tcW w:w="3000" w:type="dxa"/>
          </w:tcPr>
          <w:p w14:paraId="384AE09D" w14:textId="4D90BB4F" w:rsidR="00EE2E6C" w:rsidRPr="00715503" w:rsidRDefault="00EE2E6C" w:rsidP="00EE2E6C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715503">
              <w:rPr>
                <w:rFonts w:cs="Arial"/>
                <w:sz w:val="21"/>
                <w:szCs w:val="21"/>
                <w:lang w:val="fr-CH"/>
              </w:rPr>
              <w:t>LAIMP</w:t>
            </w:r>
          </w:p>
        </w:tc>
        <w:tc>
          <w:tcPr>
            <w:tcW w:w="6600" w:type="dxa"/>
          </w:tcPr>
          <w:p w14:paraId="2B97B7BC" w14:textId="6400EEFA" w:rsidR="00EE2E6C" w:rsidRPr="00715503" w:rsidRDefault="00EE2E6C" w:rsidP="00EE2E6C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715503">
              <w:rPr>
                <w:rFonts w:cs="Arial"/>
                <w:sz w:val="21"/>
                <w:szCs w:val="21"/>
                <w:lang w:val="fr-CH"/>
              </w:rPr>
              <w:t xml:space="preserve">Loi du 8 juin 2021 concernant l’adhésion à l’accord </w:t>
            </w:r>
            <w:r w:rsidR="004E6046" w:rsidRPr="00715503">
              <w:rPr>
                <w:rFonts w:cs="Arial"/>
                <w:sz w:val="21"/>
                <w:szCs w:val="21"/>
                <w:lang w:val="fr-CH"/>
              </w:rPr>
              <w:t>intercantonal</w:t>
            </w:r>
            <w:r w:rsidRPr="00715503">
              <w:rPr>
                <w:rFonts w:cs="Arial"/>
                <w:sz w:val="21"/>
                <w:szCs w:val="21"/>
                <w:lang w:val="fr-CH"/>
              </w:rPr>
              <w:t xml:space="preserve"> sur les marchés publics (RSB 731.2)</w:t>
            </w:r>
          </w:p>
        </w:tc>
      </w:tr>
      <w:tr w:rsidR="00EE2E6C" w:rsidRPr="00715503" w14:paraId="292F226E" w14:textId="77777777" w:rsidTr="00702D19">
        <w:tc>
          <w:tcPr>
            <w:tcW w:w="3000" w:type="dxa"/>
          </w:tcPr>
          <w:p w14:paraId="52F1E616" w14:textId="3FF06C86" w:rsidR="00EE2E6C" w:rsidRPr="00715503" w:rsidRDefault="00EE2E6C" w:rsidP="00EE2E6C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715503">
              <w:rPr>
                <w:rFonts w:cs="Arial"/>
                <w:sz w:val="21"/>
                <w:szCs w:val="21"/>
                <w:lang w:val="fr-CH"/>
              </w:rPr>
              <w:t>LPJA</w:t>
            </w:r>
          </w:p>
        </w:tc>
        <w:tc>
          <w:tcPr>
            <w:tcW w:w="6600" w:type="dxa"/>
          </w:tcPr>
          <w:p w14:paraId="2514C751" w14:textId="1D9088A9" w:rsidR="00EE2E6C" w:rsidRPr="00715503" w:rsidRDefault="00EE2E6C" w:rsidP="00EE2E6C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715503">
              <w:rPr>
                <w:sz w:val="21"/>
                <w:szCs w:val="21"/>
                <w:lang w:val="fr-CH"/>
              </w:rPr>
              <w:t>Loi du 23 mai 1989 sur la procédure et la juridiction administratives</w:t>
            </w:r>
            <w:r w:rsidRPr="00715503">
              <w:rPr>
                <w:rStyle w:val="collectionname"/>
                <w:sz w:val="21"/>
                <w:szCs w:val="21"/>
                <w:lang w:val="fr-CH"/>
              </w:rPr>
              <w:t xml:space="preserve"> (RSB</w:t>
            </w:r>
            <w:r w:rsidRPr="00715503">
              <w:rPr>
                <w:sz w:val="21"/>
                <w:szCs w:val="21"/>
                <w:lang w:val="fr-CH"/>
              </w:rPr>
              <w:t xml:space="preserve"> 155.21)</w:t>
            </w:r>
          </w:p>
        </w:tc>
      </w:tr>
      <w:tr w:rsidR="00EE2E6C" w:rsidRPr="00715503" w14:paraId="53108E88" w14:textId="77777777" w:rsidTr="00702D19">
        <w:tc>
          <w:tcPr>
            <w:tcW w:w="3000" w:type="dxa"/>
          </w:tcPr>
          <w:p w14:paraId="10488BB0" w14:textId="00634B93" w:rsidR="00EE2E6C" w:rsidRPr="00715503" w:rsidRDefault="00EE2E6C" w:rsidP="00EE2E6C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715503">
              <w:rPr>
                <w:rFonts w:cs="Arial"/>
                <w:sz w:val="21"/>
                <w:szCs w:val="21"/>
                <w:lang w:val="fr-CH"/>
              </w:rPr>
              <w:t>OAIMP</w:t>
            </w:r>
          </w:p>
        </w:tc>
        <w:tc>
          <w:tcPr>
            <w:tcW w:w="6600" w:type="dxa"/>
          </w:tcPr>
          <w:p w14:paraId="4A239B7B" w14:textId="3032D91C" w:rsidR="00EE2E6C" w:rsidRPr="00715503" w:rsidRDefault="00EE2E6C" w:rsidP="00EE2E6C">
            <w:pPr>
              <w:pStyle w:val="Einzug1"/>
              <w:spacing w:before="60"/>
              <w:ind w:left="0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 w:rsidRPr="00715503">
              <w:rPr>
                <w:rFonts w:cs="Arial"/>
                <w:sz w:val="21"/>
                <w:szCs w:val="21"/>
                <w:lang w:val="fr-CH"/>
              </w:rPr>
              <w:t>Ordonnance du 17 novembre 2021 concernant l’accord intercantonal sur les marchés publics (RSB 731.21)</w:t>
            </w:r>
          </w:p>
        </w:tc>
      </w:tr>
      <w:tr w:rsidR="00EE2E6C" w:rsidRPr="00715503" w14:paraId="1272A1CD" w14:textId="77777777" w:rsidTr="00702D19">
        <w:tc>
          <w:tcPr>
            <w:tcW w:w="3000" w:type="dxa"/>
          </w:tcPr>
          <w:p w14:paraId="4631F8D1" w14:textId="784A3EA6" w:rsidR="00EE2E6C" w:rsidRPr="00715503" w:rsidRDefault="00EE2E6C" w:rsidP="00EE2E6C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715503">
              <w:rPr>
                <w:rFonts w:cs="Arial"/>
                <w:color w:val="FF0000"/>
                <w:sz w:val="21"/>
                <w:szCs w:val="21"/>
                <w:lang w:val="fr-CH"/>
              </w:rPr>
              <w:t>Outil en ligne</w:t>
            </w:r>
          </w:p>
        </w:tc>
        <w:tc>
          <w:tcPr>
            <w:tcW w:w="6600" w:type="dxa"/>
          </w:tcPr>
          <w:p w14:paraId="0623474A" w14:textId="44541326" w:rsidR="00EE2E6C" w:rsidRPr="00715503" w:rsidRDefault="00C56100" w:rsidP="00EE2E6C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715503">
              <w:rPr>
                <w:rFonts w:cs="Arial"/>
                <w:color w:val="FF0000"/>
                <w:sz w:val="21"/>
                <w:szCs w:val="21"/>
                <w:lang w:val="fr-CH"/>
              </w:rPr>
              <w:t xml:space="preserve">Site web (autre que </w:t>
            </w:r>
            <w:hyperlink r:id="rId13" w:history="1">
              <w:r w:rsidRPr="00715503">
                <w:rPr>
                  <w:rStyle w:val="Lienhypertexte"/>
                  <w:rFonts w:cs="Arial"/>
                  <w:color w:val="FF0000"/>
                  <w:sz w:val="21"/>
                  <w:szCs w:val="21"/>
                  <w:lang w:val="fr-CH"/>
                </w:rPr>
                <w:t>www.simap.ch</w:t>
              </w:r>
            </w:hyperlink>
            <w:r w:rsidRPr="00715503">
              <w:rPr>
                <w:rFonts w:cs="Arial"/>
                <w:color w:val="FF0000"/>
                <w:sz w:val="21"/>
                <w:szCs w:val="21"/>
                <w:lang w:val="fr-CH"/>
              </w:rPr>
              <w:t xml:space="preserve">) spécifiquement prévu par l’adjudicateur, auquel les soumissionnaires peuvent se connecter pour télécharger leur offre </w:t>
            </w:r>
          </w:p>
        </w:tc>
      </w:tr>
      <w:tr w:rsidR="00EE2E6C" w:rsidRPr="00715503" w14:paraId="5E7453A2" w14:textId="77777777" w:rsidTr="00702D19">
        <w:tc>
          <w:tcPr>
            <w:tcW w:w="3000" w:type="dxa"/>
          </w:tcPr>
          <w:p w14:paraId="368E71BC" w14:textId="455DBB3A" w:rsidR="00EE2E6C" w:rsidRPr="00715503" w:rsidRDefault="00EE2E6C" w:rsidP="00EE2E6C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715503">
              <w:rPr>
                <w:rFonts w:cs="Arial"/>
                <w:sz w:val="21"/>
                <w:szCs w:val="21"/>
                <w:lang w:val="fr-CH"/>
              </w:rPr>
              <w:t>simap</w:t>
            </w:r>
          </w:p>
        </w:tc>
        <w:tc>
          <w:tcPr>
            <w:tcW w:w="6600" w:type="dxa"/>
          </w:tcPr>
          <w:p w14:paraId="11AE1550" w14:textId="1378E7F3" w:rsidR="00EE2E6C" w:rsidRPr="00715503" w:rsidRDefault="00EE2E6C" w:rsidP="00EE2E6C">
            <w:pPr>
              <w:pStyle w:val="Einzug1"/>
              <w:spacing w:before="60"/>
              <w:ind w:left="0"/>
              <w:rPr>
                <w:sz w:val="21"/>
                <w:szCs w:val="21"/>
                <w:lang w:val="fr-CH"/>
              </w:rPr>
            </w:pPr>
            <w:r w:rsidRPr="00715503">
              <w:rPr>
                <w:rFonts w:cs="Arial"/>
                <w:sz w:val="21"/>
                <w:szCs w:val="21"/>
                <w:lang w:val="fr-CH"/>
              </w:rPr>
              <w:t>Plateforme internet sur laquelle la Confédération, les cantons et les communes peuvent publier leurs appels d’offres dans le domaine des marchés publics (</w:t>
            </w:r>
            <w:hyperlink r:id="rId14" w:history="1">
              <w:r w:rsidRPr="00715503">
                <w:rPr>
                  <w:rStyle w:val="Lienhypertexte"/>
                  <w:rFonts w:cs="Arial"/>
                  <w:sz w:val="21"/>
                  <w:szCs w:val="21"/>
                  <w:lang w:val="fr-CH"/>
                </w:rPr>
                <w:t>www.simap.ch</w:t>
              </w:r>
            </w:hyperlink>
            <w:r w:rsidRPr="00715503">
              <w:rPr>
                <w:rFonts w:cs="Arial"/>
                <w:sz w:val="21"/>
                <w:szCs w:val="21"/>
                <w:lang w:val="fr-CH"/>
              </w:rPr>
              <w:t>)</w:t>
            </w:r>
          </w:p>
        </w:tc>
      </w:tr>
    </w:tbl>
    <w:p w14:paraId="52B5E6A0" w14:textId="77777777" w:rsidR="00702D19" w:rsidRPr="00715503" w:rsidRDefault="00702D19" w:rsidP="00702D19">
      <w:pPr>
        <w:pStyle w:val="Corpsdetexte"/>
        <w:rPr>
          <w:lang w:val="fr-CH"/>
        </w:rPr>
      </w:pPr>
      <w:bookmarkStart w:id="6" w:name="_Toc123734818"/>
      <w:bookmarkStart w:id="7" w:name="_Toc130608049"/>
    </w:p>
    <w:p w14:paraId="275D67F6" w14:textId="42351292" w:rsidR="00702D19" w:rsidRPr="00715503" w:rsidRDefault="003E30D4" w:rsidP="00702D19">
      <w:pPr>
        <w:pStyle w:val="Titre1"/>
        <w:rPr>
          <w:lang w:val="fr-CH"/>
        </w:rPr>
      </w:pPr>
      <w:bookmarkStart w:id="8" w:name="_Toc123734819"/>
      <w:bookmarkStart w:id="9" w:name="_Toc130608050"/>
      <w:bookmarkStart w:id="10" w:name="_Toc468799561"/>
      <w:bookmarkStart w:id="11" w:name="_Toc65079854"/>
      <w:bookmarkStart w:id="12" w:name="_Toc222407929"/>
      <w:bookmarkEnd w:id="6"/>
      <w:bookmarkEnd w:id="7"/>
      <w:r w:rsidRPr="00715503">
        <w:rPr>
          <w:lang w:val="fr-CH"/>
        </w:rPr>
        <w:t>Documents référencés</w:t>
      </w:r>
      <w:bookmarkEnd w:id="8"/>
      <w:bookmarkEnd w:id="9"/>
      <w:bookmarkEnd w:id="10"/>
      <w:bookmarkEnd w:id="11"/>
      <w:bookmarkEnd w:id="12"/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182"/>
      </w:tblGrid>
      <w:tr w:rsidR="00702D19" w:rsidRPr="00715503" w14:paraId="69F72DA5" w14:textId="77777777" w:rsidTr="00702D19">
        <w:tc>
          <w:tcPr>
            <w:tcW w:w="1418" w:type="dxa"/>
          </w:tcPr>
          <w:p w14:paraId="456A080E" w14:textId="77777777" w:rsidR="00702D19" w:rsidRPr="00715503" w:rsidRDefault="00702D19" w:rsidP="00702D19">
            <w:pPr>
              <w:pStyle w:val="Einzug1"/>
              <w:spacing w:before="60"/>
              <w:ind w:left="0"/>
              <w:rPr>
                <w:color w:val="FF0000"/>
                <w:sz w:val="21"/>
                <w:szCs w:val="21"/>
                <w:lang w:val="fr-CH"/>
              </w:rPr>
            </w:pPr>
            <w:r w:rsidRPr="00715503">
              <w:rPr>
                <w:color w:val="FF0000"/>
                <w:sz w:val="21"/>
                <w:szCs w:val="21"/>
                <w:lang w:val="fr-CH"/>
              </w:rPr>
              <w:t>[1]</w:t>
            </w:r>
          </w:p>
        </w:tc>
        <w:tc>
          <w:tcPr>
            <w:tcW w:w="8182" w:type="dxa"/>
          </w:tcPr>
          <w:p w14:paraId="0FC3EA10" w14:textId="77777777" w:rsidR="00702D19" w:rsidRPr="00715503" w:rsidRDefault="00702D19" w:rsidP="00702D19">
            <w:pPr>
              <w:pStyle w:val="Einzug1"/>
              <w:spacing w:before="60"/>
              <w:ind w:left="0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 w:rsidRPr="00715503">
              <w:rPr>
                <w:rFonts w:cs="Arial"/>
                <w:color w:val="FF0000"/>
                <w:sz w:val="21"/>
                <w:szCs w:val="21"/>
                <w:lang w:val="fr-CH"/>
              </w:rPr>
              <w:t>…</w:t>
            </w:r>
          </w:p>
        </w:tc>
      </w:tr>
      <w:tr w:rsidR="00702D19" w:rsidRPr="00715503" w14:paraId="135955BA" w14:textId="77777777" w:rsidTr="00702D19">
        <w:tc>
          <w:tcPr>
            <w:tcW w:w="1418" w:type="dxa"/>
          </w:tcPr>
          <w:p w14:paraId="4A9EF7DF" w14:textId="77777777" w:rsidR="00702D19" w:rsidRPr="00715503" w:rsidRDefault="00702D19" w:rsidP="00702D19">
            <w:pPr>
              <w:pStyle w:val="Einzug1"/>
              <w:spacing w:before="60"/>
              <w:ind w:left="0"/>
              <w:rPr>
                <w:color w:val="FF0000"/>
                <w:sz w:val="21"/>
                <w:szCs w:val="21"/>
                <w:lang w:val="fr-CH"/>
              </w:rPr>
            </w:pPr>
            <w:r w:rsidRPr="00715503">
              <w:rPr>
                <w:color w:val="FF0000"/>
                <w:sz w:val="21"/>
                <w:szCs w:val="21"/>
                <w:lang w:val="fr-CH"/>
              </w:rPr>
              <w:t>[2]</w:t>
            </w:r>
          </w:p>
        </w:tc>
        <w:tc>
          <w:tcPr>
            <w:tcW w:w="8182" w:type="dxa"/>
          </w:tcPr>
          <w:p w14:paraId="4F97F330" w14:textId="77777777" w:rsidR="00702D19" w:rsidRPr="00715503" w:rsidRDefault="00702D19" w:rsidP="00702D19">
            <w:pPr>
              <w:pStyle w:val="Einzug1"/>
              <w:spacing w:before="60"/>
              <w:ind w:left="0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 w:rsidRPr="00715503">
              <w:rPr>
                <w:rFonts w:cs="Arial"/>
                <w:color w:val="FF0000"/>
                <w:sz w:val="21"/>
                <w:szCs w:val="21"/>
                <w:lang w:val="fr-CH"/>
              </w:rPr>
              <w:t>…</w:t>
            </w:r>
          </w:p>
        </w:tc>
      </w:tr>
    </w:tbl>
    <w:p w14:paraId="653A7984" w14:textId="77777777" w:rsidR="00702D19" w:rsidRPr="00715503" w:rsidRDefault="00702D19" w:rsidP="00702D19">
      <w:pPr>
        <w:pStyle w:val="Corpsdetexte"/>
        <w:rPr>
          <w:lang w:val="fr-CH"/>
        </w:rPr>
      </w:pPr>
    </w:p>
    <w:p w14:paraId="0F549898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3B6EB851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21A1BEA3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551B4A6E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1303484A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7FF8E8B0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0B03B5C8" w14:textId="77777777" w:rsidR="00702D19" w:rsidRPr="00715503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2861674A" w14:textId="155C8904" w:rsidR="00150B03" w:rsidRPr="00715503" w:rsidRDefault="00150B03">
      <w:pPr>
        <w:spacing w:after="200" w:line="24" w:lineRule="auto"/>
        <w:rPr>
          <w:szCs w:val="21"/>
          <w:lang w:val="fr-CH"/>
        </w:rPr>
      </w:pPr>
      <w:r w:rsidRPr="00715503">
        <w:rPr>
          <w:szCs w:val="21"/>
          <w:lang w:val="fr-CH"/>
        </w:rPr>
        <w:br w:type="page"/>
      </w:r>
    </w:p>
    <w:p w14:paraId="3A64972C" w14:textId="757DBDAC" w:rsidR="00787121" w:rsidRPr="00715503" w:rsidRDefault="003E30D4" w:rsidP="00556651">
      <w:pPr>
        <w:pStyle w:val="H1"/>
        <w:rPr>
          <w:bCs/>
          <w:spacing w:val="0"/>
          <w:lang w:val="fr-CH"/>
        </w:rPr>
      </w:pPr>
      <w:bookmarkStart w:id="13" w:name="_Toc468799719"/>
      <w:bookmarkStart w:id="14" w:name="_Toc507126640"/>
      <w:bookmarkStart w:id="15" w:name="_Toc496432524"/>
      <w:bookmarkStart w:id="16" w:name="_Toc496428251"/>
      <w:bookmarkStart w:id="17" w:name="_Toc222407930"/>
      <w:r w:rsidRPr="00715503">
        <w:rPr>
          <w:lang w:val="fr-CH"/>
        </w:rPr>
        <w:lastRenderedPageBreak/>
        <w:t>Objectif du document</w:t>
      </w:r>
      <w:bookmarkEnd w:id="13"/>
      <w:bookmarkEnd w:id="17"/>
    </w:p>
    <w:p w14:paraId="40085883" w14:textId="14944249" w:rsidR="00787121" w:rsidRPr="00715503" w:rsidRDefault="008112C9" w:rsidP="00787121">
      <w:pPr>
        <w:pStyle w:val="Corpsdetexte"/>
        <w:rPr>
          <w:lang w:val="fr-CH"/>
        </w:rPr>
      </w:pPr>
      <w:r w:rsidRPr="00715503">
        <w:rPr>
          <w:lang w:val="fr-CH"/>
        </w:rPr>
        <w:t>C</w:t>
      </w:r>
      <w:r w:rsidR="003E30D4" w:rsidRPr="00715503">
        <w:rPr>
          <w:lang w:val="fr-CH"/>
        </w:rPr>
        <w:t xml:space="preserve">e rapport d’évaluation </w:t>
      </w:r>
      <w:r w:rsidR="00782D9F" w:rsidRPr="00715503">
        <w:rPr>
          <w:color w:val="FF0000"/>
          <w:lang w:val="fr-CH"/>
        </w:rPr>
        <w:t>destiné au service adjudicateur</w:t>
      </w:r>
      <w:r w:rsidR="00782D9F" w:rsidRPr="00715503">
        <w:rPr>
          <w:lang w:val="fr-CH"/>
        </w:rPr>
        <w:t xml:space="preserve"> </w:t>
      </w:r>
      <w:r w:rsidR="003E30D4" w:rsidRPr="00715503">
        <w:rPr>
          <w:lang w:val="fr-CH"/>
        </w:rPr>
        <w:t xml:space="preserve">résume les résultats de l’évaluation des offres </w:t>
      </w:r>
      <w:r w:rsidRPr="00715503">
        <w:rPr>
          <w:lang w:val="fr-CH"/>
        </w:rPr>
        <w:t xml:space="preserve">reçues </w:t>
      </w:r>
      <w:r w:rsidR="0046221F" w:rsidRPr="00715503">
        <w:rPr>
          <w:lang w:val="fr-CH"/>
        </w:rPr>
        <w:t xml:space="preserve">en réponse à l’appel d’offres </w:t>
      </w:r>
      <w:r w:rsidR="003E30D4" w:rsidRPr="00715503">
        <w:rPr>
          <w:color w:val="FF0000"/>
          <w:lang w:val="fr-CH"/>
        </w:rPr>
        <w:t>Nom du projet</w:t>
      </w:r>
      <w:r w:rsidRPr="00715503">
        <w:rPr>
          <w:color w:val="FF0000"/>
          <w:lang w:val="fr-CH"/>
        </w:rPr>
        <w:t>.</w:t>
      </w:r>
    </w:p>
    <w:p w14:paraId="1B387827" w14:textId="77777777" w:rsidR="00556651" w:rsidRPr="00715503" w:rsidRDefault="00556651" w:rsidP="00787121">
      <w:pPr>
        <w:pStyle w:val="Corpsdetexte"/>
        <w:rPr>
          <w:rFonts w:cs="Times New Roman"/>
          <w:lang w:val="fr-CH"/>
        </w:rPr>
      </w:pPr>
    </w:p>
    <w:p w14:paraId="60662C7C" w14:textId="53DB363F" w:rsidR="00787121" w:rsidRPr="00715503" w:rsidRDefault="008112C9" w:rsidP="00787121">
      <w:pPr>
        <w:pStyle w:val="Corpsdetexte"/>
        <w:rPr>
          <w:lang w:val="fr-CH"/>
        </w:rPr>
      </w:pPr>
      <w:r w:rsidRPr="00715503">
        <w:rPr>
          <w:lang w:val="fr-CH"/>
        </w:rPr>
        <w:t>Il</w:t>
      </w:r>
      <w:r w:rsidR="003E30D4" w:rsidRPr="00715503">
        <w:rPr>
          <w:lang w:val="fr-CH"/>
        </w:rPr>
        <w:t xml:space="preserve"> sert </w:t>
      </w:r>
      <w:r w:rsidR="00D21540" w:rsidRPr="00715503">
        <w:rPr>
          <w:lang w:val="fr-CH"/>
        </w:rPr>
        <w:t xml:space="preserve">de base </w:t>
      </w:r>
      <w:r w:rsidR="003E30D4" w:rsidRPr="00715503">
        <w:rPr>
          <w:lang w:val="fr-CH"/>
        </w:rPr>
        <w:t xml:space="preserve">à </w:t>
      </w:r>
      <w:r w:rsidR="003E30D4" w:rsidRPr="00715503">
        <w:rPr>
          <w:color w:val="FF0000"/>
          <w:lang w:val="fr-CH"/>
        </w:rPr>
        <w:t>l’</w:t>
      </w:r>
      <w:r w:rsidR="0046221F" w:rsidRPr="00715503">
        <w:rPr>
          <w:color w:val="FF0000"/>
          <w:lang w:val="fr-CH"/>
        </w:rPr>
        <w:t xml:space="preserve">organe </w:t>
      </w:r>
      <w:r w:rsidR="003E30D4" w:rsidRPr="00715503">
        <w:rPr>
          <w:color w:val="FF0000"/>
          <w:lang w:val="fr-CH"/>
        </w:rPr>
        <w:t>de décision</w:t>
      </w:r>
      <w:r w:rsidR="003E30D4" w:rsidRPr="00715503">
        <w:rPr>
          <w:lang w:val="fr-CH"/>
        </w:rPr>
        <w:t xml:space="preserve"> </w:t>
      </w:r>
      <w:r w:rsidR="003E30D4" w:rsidRPr="00715503">
        <w:rPr>
          <w:color w:val="0000FF"/>
          <w:lang w:val="fr-CH"/>
        </w:rPr>
        <w:t>(à préciser)</w:t>
      </w:r>
      <w:r w:rsidR="003E30D4" w:rsidRPr="00715503">
        <w:rPr>
          <w:lang w:val="fr-CH"/>
        </w:rPr>
        <w:t xml:space="preserve"> pour sélection</w:t>
      </w:r>
      <w:r w:rsidRPr="00715503">
        <w:rPr>
          <w:lang w:val="fr-CH"/>
        </w:rPr>
        <w:t>ner</w:t>
      </w:r>
      <w:r w:rsidR="003E30D4" w:rsidRPr="00715503">
        <w:rPr>
          <w:lang w:val="fr-CH"/>
        </w:rPr>
        <w:t xml:space="preserve"> la solution ou </w:t>
      </w:r>
      <w:r w:rsidRPr="00715503">
        <w:rPr>
          <w:lang w:val="fr-CH"/>
        </w:rPr>
        <w:t xml:space="preserve">le </w:t>
      </w:r>
      <w:r w:rsidR="003E30D4" w:rsidRPr="00715503">
        <w:rPr>
          <w:lang w:val="fr-CH"/>
        </w:rPr>
        <w:t>produit à acquérir</w:t>
      </w:r>
      <w:r w:rsidRPr="00715503">
        <w:rPr>
          <w:lang w:val="fr-CH"/>
        </w:rPr>
        <w:t xml:space="preserve"> et </w:t>
      </w:r>
      <w:r w:rsidR="003E30D4" w:rsidRPr="00715503">
        <w:rPr>
          <w:lang w:val="fr-CH"/>
        </w:rPr>
        <w:t xml:space="preserve">documente </w:t>
      </w:r>
      <w:r w:rsidRPr="00715503">
        <w:rPr>
          <w:lang w:val="fr-CH"/>
        </w:rPr>
        <w:t>aussi</w:t>
      </w:r>
      <w:r w:rsidR="003E30D4" w:rsidRPr="00715503">
        <w:rPr>
          <w:lang w:val="fr-CH"/>
        </w:rPr>
        <w:t xml:space="preserve"> la décision interne d’adjudication.</w:t>
      </w:r>
    </w:p>
    <w:p w14:paraId="4AC5735A" w14:textId="07E3D1AF" w:rsidR="00787121" w:rsidRPr="00715503" w:rsidRDefault="003E30D4" w:rsidP="00556651">
      <w:pPr>
        <w:pStyle w:val="H1"/>
        <w:rPr>
          <w:lang w:val="fr-CH"/>
        </w:rPr>
      </w:pPr>
      <w:bookmarkStart w:id="18" w:name="_Toc433109819"/>
      <w:bookmarkStart w:id="19" w:name="_Toc433109893"/>
      <w:bookmarkStart w:id="20" w:name="_Toc433109820"/>
      <w:bookmarkStart w:id="21" w:name="_Toc433109894"/>
      <w:bookmarkStart w:id="22" w:name="_Toc222407931"/>
      <w:bookmarkEnd w:id="18"/>
      <w:bookmarkEnd w:id="19"/>
      <w:bookmarkEnd w:id="20"/>
      <w:bookmarkEnd w:id="21"/>
      <w:r w:rsidRPr="00715503">
        <w:rPr>
          <w:lang w:val="fr-CH"/>
        </w:rPr>
        <w:t>Situation initiale</w:t>
      </w:r>
      <w:bookmarkEnd w:id="22"/>
    </w:p>
    <w:p w14:paraId="717F4B8F" w14:textId="329C2DDD" w:rsidR="00C43422" w:rsidRPr="00715503" w:rsidRDefault="00C43422" w:rsidP="00C43422">
      <w:pPr>
        <w:pStyle w:val="TextkrperBlau"/>
        <w:rPr>
          <w:sz w:val="21"/>
          <w:szCs w:val="21"/>
          <w:lang w:val="fr-CH"/>
        </w:rPr>
      </w:pPr>
      <w:r w:rsidRPr="00715503">
        <w:rPr>
          <w:sz w:val="21"/>
          <w:szCs w:val="21"/>
          <w:lang w:val="fr-CH"/>
        </w:rPr>
        <w:t>Présentez la situation initiale et l’objet du marché ainsi que les règles d’évaluation.</w:t>
      </w:r>
    </w:p>
    <w:p w14:paraId="13E72987" w14:textId="25B6975B" w:rsidR="00787121" w:rsidRPr="00715503" w:rsidRDefault="00C43422" w:rsidP="00787121">
      <w:pPr>
        <w:pStyle w:val="TextkrperBlau"/>
        <w:rPr>
          <w:sz w:val="21"/>
          <w:szCs w:val="21"/>
          <w:lang w:val="fr-CH"/>
        </w:rPr>
      </w:pPr>
      <w:r w:rsidRPr="00715503">
        <w:rPr>
          <w:sz w:val="21"/>
          <w:szCs w:val="21"/>
          <w:lang w:val="fr-CH"/>
        </w:rPr>
        <w:t xml:space="preserve">Concernant la </w:t>
      </w:r>
      <w:r w:rsidR="003E30D4" w:rsidRPr="00715503">
        <w:rPr>
          <w:sz w:val="21"/>
          <w:szCs w:val="21"/>
          <w:lang w:val="fr-CH"/>
        </w:rPr>
        <w:t xml:space="preserve">situation </w:t>
      </w:r>
      <w:r w:rsidRPr="00715503">
        <w:rPr>
          <w:sz w:val="21"/>
          <w:szCs w:val="21"/>
          <w:lang w:val="fr-CH"/>
        </w:rPr>
        <w:t xml:space="preserve">initiale, exposez uniquement les détails </w:t>
      </w:r>
      <w:r w:rsidR="00D21540" w:rsidRPr="00715503">
        <w:rPr>
          <w:sz w:val="21"/>
          <w:szCs w:val="21"/>
          <w:lang w:val="fr-CH"/>
        </w:rPr>
        <w:t xml:space="preserve">nécessaires et utiles </w:t>
      </w:r>
      <w:r w:rsidRPr="00715503">
        <w:rPr>
          <w:sz w:val="21"/>
          <w:szCs w:val="21"/>
          <w:lang w:val="fr-CH"/>
        </w:rPr>
        <w:t>pour expliquer la proposition, ce qui varie en fonction de la proximité de l’</w:t>
      </w:r>
      <w:r w:rsidR="0046221F" w:rsidRPr="00715503">
        <w:rPr>
          <w:sz w:val="21"/>
          <w:szCs w:val="21"/>
          <w:lang w:val="fr-CH"/>
        </w:rPr>
        <w:t xml:space="preserve">organe </w:t>
      </w:r>
      <w:r w:rsidRPr="00715503">
        <w:rPr>
          <w:sz w:val="21"/>
          <w:szCs w:val="21"/>
          <w:lang w:val="fr-CH"/>
        </w:rPr>
        <w:t>de décision avec le marché</w:t>
      </w:r>
      <w:r w:rsidR="00787121" w:rsidRPr="00715503">
        <w:rPr>
          <w:sz w:val="21"/>
          <w:szCs w:val="21"/>
          <w:lang w:val="fr-CH"/>
        </w:rPr>
        <w:t>.</w:t>
      </w:r>
    </w:p>
    <w:p w14:paraId="2630CDC0" w14:textId="68D93E45" w:rsidR="00787121" w:rsidRPr="00715503" w:rsidRDefault="003E30D4" w:rsidP="00150B03">
      <w:pPr>
        <w:pStyle w:val="Aufzhlung2"/>
        <w:numPr>
          <w:ilvl w:val="0"/>
          <w:numId w:val="34"/>
        </w:numPr>
        <w:spacing w:before="120" w:after="120"/>
        <w:ind w:left="357" w:hanging="357"/>
        <w:rPr>
          <w:color w:val="0000FF"/>
          <w:sz w:val="21"/>
          <w:szCs w:val="21"/>
          <w:lang w:val="fr-CH"/>
        </w:rPr>
      </w:pPr>
      <w:r w:rsidRPr="00715503">
        <w:rPr>
          <w:color w:val="0000FF"/>
          <w:sz w:val="21"/>
          <w:szCs w:val="21"/>
          <w:lang w:val="fr-CH"/>
        </w:rPr>
        <w:t>Aperçu</w:t>
      </w:r>
      <w:r w:rsidR="00787121" w:rsidRPr="00715503">
        <w:rPr>
          <w:color w:val="0000FF"/>
          <w:sz w:val="21"/>
          <w:szCs w:val="21"/>
          <w:lang w:val="fr-CH"/>
        </w:rPr>
        <w:t xml:space="preserve"> </w:t>
      </w:r>
      <w:r w:rsidR="00335E69" w:rsidRPr="00715503">
        <w:rPr>
          <w:color w:val="0000FF"/>
          <w:sz w:val="21"/>
          <w:szCs w:val="21"/>
          <w:lang w:val="fr-CH"/>
        </w:rPr>
        <w:t xml:space="preserve">/ intégration </w:t>
      </w:r>
      <w:r w:rsidR="00787121" w:rsidRPr="00715503">
        <w:rPr>
          <w:color w:val="0000FF"/>
          <w:sz w:val="21"/>
          <w:szCs w:val="21"/>
          <w:lang w:val="fr-CH"/>
        </w:rPr>
        <w:t>(</w:t>
      </w:r>
      <w:r w:rsidRPr="00715503">
        <w:rPr>
          <w:color w:val="0000FF"/>
          <w:sz w:val="21"/>
          <w:szCs w:val="21"/>
          <w:lang w:val="fr-CH"/>
        </w:rPr>
        <w:t>illustration</w:t>
      </w:r>
      <w:r w:rsidR="00787121" w:rsidRPr="00715503">
        <w:rPr>
          <w:color w:val="0000FF"/>
          <w:sz w:val="21"/>
          <w:szCs w:val="21"/>
          <w:lang w:val="fr-CH"/>
        </w:rPr>
        <w:t>)</w:t>
      </w:r>
    </w:p>
    <w:p w14:paraId="395210F2" w14:textId="48294B94" w:rsidR="00787121" w:rsidRPr="00715503" w:rsidRDefault="003E30D4" w:rsidP="00150B03">
      <w:pPr>
        <w:pStyle w:val="Aufzhlung2"/>
        <w:numPr>
          <w:ilvl w:val="0"/>
          <w:numId w:val="34"/>
        </w:numPr>
        <w:spacing w:before="120" w:after="120"/>
        <w:ind w:left="357" w:hanging="357"/>
        <w:rPr>
          <w:color w:val="0000FF"/>
          <w:sz w:val="21"/>
          <w:szCs w:val="21"/>
          <w:lang w:val="fr-CH"/>
        </w:rPr>
      </w:pPr>
      <w:r w:rsidRPr="00715503">
        <w:rPr>
          <w:color w:val="0000FF"/>
          <w:sz w:val="21"/>
          <w:szCs w:val="21"/>
          <w:lang w:val="fr-CH"/>
        </w:rPr>
        <w:t>Caractéristiques principales : organisation / systèmes / solutions en place</w:t>
      </w:r>
    </w:p>
    <w:p w14:paraId="1C60F7B9" w14:textId="194CFA23" w:rsidR="00787121" w:rsidRPr="00715503" w:rsidRDefault="003E30D4" w:rsidP="00150B03">
      <w:pPr>
        <w:pStyle w:val="Aufzhlung2"/>
        <w:numPr>
          <w:ilvl w:val="0"/>
          <w:numId w:val="34"/>
        </w:numPr>
        <w:spacing w:before="120" w:after="120"/>
        <w:ind w:left="357" w:hanging="357"/>
        <w:rPr>
          <w:color w:val="0000FF"/>
          <w:sz w:val="21"/>
          <w:szCs w:val="21"/>
          <w:lang w:val="fr-CH"/>
        </w:rPr>
      </w:pPr>
      <w:r w:rsidRPr="00715503">
        <w:rPr>
          <w:color w:val="0000FF"/>
          <w:sz w:val="21"/>
          <w:szCs w:val="21"/>
          <w:lang w:val="fr-CH"/>
        </w:rPr>
        <w:t>Volumes / quantités</w:t>
      </w:r>
    </w:p>
    <w:p w14:paraId="4F0C2596" w14:textId="50A21494" w:rsidR="00787121" w:rsidRPr="00715503" w:rsidRDefault="003E30D4" w:rsidP="00150B03">
      <w:pPr>
        <w:pStyle w:val="Aufzhlung2"/>
        <w:numPr>
          <w:ilvl w:val="0"/>
          <w:numId w:val="34"/>
        </w:numPr>
        <w:spacing w:before="120" w:after="120"/>
        <w:ind w:left="357" w:hanging="357"/>
        <w:rPr>
          <w:color w:val="0000FF"/>
          <w:sz w:val="21"/>
          <w:szCs w:val="21"/>
          <w:lang w:val="fr-CH"/>
        </w:rPr>
      </w:pPr>
      <w:r w:rsidRPr="00715503">
        <w:rPr>
          <w:color w:val="0000FF"/>
          <w:sz w:val="21"/>
          <w:szCs w:val="21"/>
          <w:lang w:val="fr-CH"/>
        </w:rPr>
        <w:t>Technologies / produits utilisés</w:t>
      </w:r>
    </w:p>
    <w:p w14:paraId="200AB9DF" w14:textId="4D5B7A7B" w:rsidR="00787121" w:rsidRPr="00715503" w:rsidRDefault="007A0CCE" w:rsidP="00150B03">
      <w:pPr>
        <w:pStyle w:val="Aufzhlung2"/>
        <w:numPr>
          <w:ilvl w:val="0"/>
          <w:numId w:val="34"/>
        </w:numPr>
        <w:spacing w:before="120" w:after="120"/>
        <w:ind w:left="357" w:hanging="357"/>
        <w:rPr>
          <w:color w:val="0000FF"/>
          <w:sz w:val="21"/>
          <w:szCs w:val="21"/>
          <w:lang w:val="fr-CH"/>
        </w:rPr>
      </w:pPr>
      <w:r w:rsidRPr="00715503">
        <w:rPr>
          <w:color w:val="0000FF"/>
          <w:sz w:val="21"/>
          <w:szCs w:val="21"/>
          <w:lang w:val="fr-CH"/>
        </w:rPr>
        <w:t>Points forts / points faibles</w:t>
      </w:r>
    </w:p>
    <w:p w14:paraId="0E9DEB74" w14:textId="77777777" w:rsidR="00384CED" w:rsidRPr="00715503" w:rsidRDefault="00384CED" w:rsidP="00384CED">
      <w:pPr>
        <w:pStyle w:val="Aufzhlung2"/>
        <w:rPr>
          <w:color w:val="0000FF"/>
          <w:sz w:val="21"/>
          <w:szCs w:val="21"/>
          <w:lang w:val="fr-CH"/>
        </w:rPr>
      </w:pPr>
      <w:r w:rsidRPr="00715503">
        <w:rPr>
          <w:color w:val="0000FF"/>
          <w:sz w:val="21"/>
          <w:szCs w:val="21"/>
          <w:lang w:val="fr-CH"/>
        </w:rPr>
        <w:t>Motif de l’achat</w:t>
      </w:r>
    </w:p>
    <w:p w14:paraId="56895356" w14:textId="1A95A474" w:rsidR="00787121" w:rsidRPr="00715503" w:rsidRDefault="00AD7348" w:rsidP="00556651">
      <w:pPr>
        <w:pStyle w:val="H1"/>
        <w:rPr>
          <w:color w:val="000000"/>
          <w:lang w:val="fr-CH"/>
        </w:rPr>
      </w:pPr>
      <w:bookmarkStart w:id="23" w:name="_Toc222407932"/>
      <w:r w:rsidRPr="00715503">
        <w:rPr>
          <w:lang w:val="fr-CH"/>
        </w:rPr>
        <w:t>Objet d</w:t>
      </w:r>
      <w:r w:rsidR="005B47AA" w:rsidRPr="00715503">
        <w:rPr>
          <w:lang w:val="fr-CH"/>
        </w:rPr>
        <w:t>u marché</w:t>
      </w:r>
      <w:bookmarkEnd w:id="23"/>
    </w:p>
    <w:p w14:paraId="6D4EF457" w14:textId="7DEC7AE3" w:rsidR="00787121" w:rsidRPr="00715503" w:rsidRDefault="0012757A" w:rsidP="00787121">
      <w:pPr>
        <w:pStyle w:val="TextkrperBlau"/>
        <w:rPr>
          <w:sz w:val="21"/>
          <w:szCs w:val="21"/>
          <w:lang w:val="fr-CH"/>
        </w:rPr>
      </w:pPr>
      <w:r w:rsidRPr="00715503">
        <w:rPr>
          <w:sz w:val="21"/>
          <w:szCs w:val="21"/>
          <w:lang w:val="fr-CH"/>
        </w:rPr>
        <w:t>Présentez brièvement les prestations demandées</w:t>
      </w:r>
      <w:r w:rsidR="00AD7348" w:rsidRPr="00715503">
        <w:rPr>
          <w:sz w:val="21"/>
          <w:szCs w:val="21"/>
          <w:lang w:val="fr-CH"/>
        </w:rPr>
        <w:t>.</w:t>
      </w:r>
    </w:p>
    <w:p w14:paraId="09008F3E" w14:textId="74334EDF" w:rsidR="00787121" w:rsidRPr="00715503" w:rsidRDefault="0012757A" w:rsidP="00150B03">
      <w:pPr>
        <w:pStyle w:val="Aufzhlung2"/>
        <w:numPr>
          <w:ilvl w:val="0"/>
          <w:numId w:val="34"/>
        </w:numPr>
        <w:spacing w:before="120" w:after="120"/>
        <w:ind w:left="357" w:hanging="357"/>
        <w:rPr>
          <w:color w:val="0000FF"/>
          <w:sz w:val="21"/>
          <w:szCs w:val="21"/>
          <w:lang w:val="fr-CH"/>
        </w:rPr>
      </w:pPr>
      <w:r w:rsidRPr="00715503">
        <w:rPr>
          <w:color w:val="0000FF"/>
          <w:sz w:val="21"/>
          <w:szCs w:val="21"/>
          <w:lang w:val="fr-CH"/>
        </w:rPr>
        <w:t xml:space="preserve">Brève description </w:t>
      </w:r>
      <w:r w:rsidR="00AD7348" w:rsidRPr="00715503">
        <w:rPr>
          <w:color w:val="0000FF"/>
          <w:sz w:val="21"/>
          <w:szCs w:val="21"/>
          <w:lang w:val="fr-CH"/>
        </w:rPr>
        <w:t>(éventuellement illustration</w:t>
      </w:r>
      <w:r w:rsidR="00787121" w:rsidRPr="00715503">
        <w:rPr>
          <w:color w:val="0000FF"/>
          <w:sz w:val="21"/>
          <w:szCs w:val="21"/>
          <w:lang w:val="fr-CH"/>
        </w:rPr>
        <w:t>)</w:t>
      </w:r>
    </w:p>
    <w:p w14:paraId="5FE9F3E1" w14:textId="0F0EB456" w:rsidR="00787121" w:rsidRPr="00715503" w:rsidRDefault="00AD7348" w:rsidP="00150B03">
      <w:pPr>
        <w:pStyle w:val="Aufzhlung2"/>
        <w:numPr>
          <w:ilvl w:val="0"/>
          <w:numId w:val="34"/>
        </w:numPr>
        <w:spacing w:before="120" w:after="120"/>
        <w:ind w:left="357" w:hanging="357"/>
        <w:rPr>
          <w:color w:val="0000FF"/>
          <w:sz w:val="21"/>
          <w:szCs w:val="21"/>
          <w:lang w:val="fr-CH"/>
        </w:rPr>
      </w:pPr>
      <w:r w:rsidRPr="00715503">
        <w:rPr>
          <w:color w:val="0000FF"/>
          <w:sz w:val="21"/>
          <w:szCs w:val="21"/>
          <w:lang w:val="fr-CH"/>
        </w:rPr>
        <w:t>Délimitation</w:t>
      </w:r>
    </w:p>
    <w:p w14:paraId="2D3DEFF5" w14:textId="0A95D115" w:rsidR="00787121" w:rsidRPr="00715503" w:rsidRDefault="00AD7348" w:rsidP="00150B03">
      <w:pPr>
        <w:pStyle w:val="Aufzhlung2"/>
        <w:numPr>
          <w:ilvl w:val="0"/>
          <w:numId w:val="34"/>
        </w:numPr>
        <w:spacing w:before="120" w:after="120"/>
        <w:ind w:left="357" w:hanging="357"/>
        <w:rPr>
          <w:color w:val="0000FF"/>
          <w:sz w:val="21"/>
          <w:szCs w:val="21"/>
          <w:lang w:val="fr-CH"/>
        </w:rPr>
      </w:pPr>
      <w:r w:rsidRPr="00715503">
        <w:rPr>
          <w:color w:val="0000FF"/>
          <w:sz w:val="21"/>
          <w:szCs w:val="21"/>
          <w:lang w:val="fr-CH"/>
        </w:rPr>
        <w:t>Contexte</w:t>
      </w:r>
      <w:r w:rsidR="00916BF6" w:rsidRPr="00715503">
        <w:rPr>
          <w:color w:val="0000FF"/>
          <w:sz w:val="21"/>
          <w:szCs w:val="21"/>
          <w:lang w:val="fr-CH"/>
        </w:rPr>
        <w:t>, objectifs et utilité</w:t>
      </w:r>
    </w:p>
    <w:p w14:paraId="48F40B98" w14:textId="41E06A28" w:rsidR="00787121" w:rsidRPr="00715503" w:rsidRDefault="00564689" w:rsidP="00556651">
      <w:pPr>
        <w:pStyle w:val="H1"/>
        <w:rPr>
          <w:color w:val="000000"/>
          <w:lang w:val="fr-CH"/>
        </w:rPr>
      </w:pPr>
      <w:bookmarkStart w:id="24" w:name="_Toc468799722"/>
      <w:bookmarkStart w:id="25" w:name="_Toc222407933"/>
      <w:r w:rsidRPr="00715503">
        <w:rPr>
          <w:lang w:val="fr-CH"/>
        </w:rPr>
        <w:t>Offres déposées</w:t>
      </w:r>
      <w:bookmarkEnd w:id="25"/>
      <w:r w:rsidRPr="00715503">
        <w:rPr>
          <w:lang w:val="fr-CH"/>
        </w:rPr>
        <w:t xml:space="preserve"> </w:t>
      </w:r>
      <w:bookmarkEnd w:id="24"/>
    </w:p>
    <w:p w14:paraId="3C7E28E8" w14:textId="51C5DF4F" w:rsidR="008901D4" w:rsidRPr="00715503" w:rsidRDefault="00564689" w:rsidP="00787121">
      <w:pPr>
        <w:pStyle w:val="Corpsdetexte"/>
        <w:rPr>
          <w:lang w:val="fr-CH"/>
        </w:rPr>
      </w:pPr>
      <w:bookmarkStart w:id="26" w:name="_Toc250634989"/>
      <w:bookmarkStart w:id="27" w:name="_Ref250629971"/>
      <w:r w:rsidRPr="00715503">
        <w:rPr>
          <w:lang w:val="fr-CH"/>
        </w:rPr>
        <w:t>L’appel d’offres a été publié sur simap.ch le</w:t>
      </w:r>
      <w:r w:rsidR="00EA3079" w:rsidRPr="00715503">
        <w:rPr>
          <w:lang w:val="fr-CH"/>
        </w:rPr>
        <w:t xml:space="preserve"> </w:t>
      </w:r>
      <w:r w:rsidRPr="00715503">
        <w:rPr>
          <w:color w:val="FF0000"/>
          <w:lang w:val="fr-CH"/>
        </w:rPr>
        <w:t>JJ</w:t>
      </w:r>
      <w:r w:rsidR="00433490" w:rsidRPr="00715503">
        <w:rPr>
          <w:color w:val="FF0000"/>
          <w:lang w:val="fr-CH"/>
        </w:rPr>
        <w:t>.</w:t>
      </w:r>
      <w:r w:rsidRPr="00715503">
        <w:rPr>
          <w:color w:val="FF0000"/>
          <w:lang w:val="fr-CH"/>
        </w:rPr>
        <w:t>MM</w:t>
      </w:r>
      <w:r w:rsidR="00433490" w:rsidRPr="00715503">
        <w:rPr>
          <w:color w:val="FF0000"/>
          <w:lang w:val="fr-CH"/>
        </w:rPr>
        <w:t>.</w:t>
      </w:r>
      <w:r w:rsidRPr="00715503">
        <w:rPr>
          <w:color w:val="FF0000"/>
          <w:lang w:val="fr-CH"/>
        </w:rPr>
        <w:t>AAA</w:t>
      </w:r>
      <w:r w:rsidR="008E6A6E" w:rsidRPr="00715503">
        <w:rPr>
          <w:color w:val="FF0000"/>
          <w:lang w:val="fr-CH"/>
        </w:rPr>
        <w:t>,</w:t>
      </w:r>
      <w:r w:rsidR="00EA3079" w:rsidRPr="00715503">
        <w:rPr>
          <w:lang w:val="fr-CH"/>
        </w:rPr>
        <w:t xml:space="preserve"> </w:t>
      </w:r>
      <w:r w:rsidRPr="00715503">
        <w:rPr>
          <w:lang w:val="fr-CH"/>
        </w:rPr>
        <w:t>sous le numéro </w:t>
      </w:r>
      <w:r w:rsidR="00EA3079" w:rsidRPr="00715503">
        <w:rPr>
          <w:color w:val="FF0000"/>
          <w:lang w:val="fr-CH"/>
        </w:rPr>
        <w:t>X</w:t>
      </w:r>
      <w:r w:rsidR="0013680C" w:rsidRPr="00715503">
        <w:rPr>
          <w:color w:val="FF0000"/>
          <w:lang w:val="fr-CH"/>
        </w:rPr>
        <w:t>XX</w:t>
      </w:r>
      <w:r w:rsidR="00EA3079" w:rsidRPr="00715503">
        <w:rPr>
          <w:lang w:val="fr-CH"/>
        </w:rPr>
        <w:t xml:space="preserve">. </w:t>
      </w:r>
    </w:p>
    <w:p w14:paraId="05679BF5" w14:textId="77777777" w:rsidR="008901D4" w:rsidRPr="00715503" w:rsidRDefault="008901D4" w:rsidP="00787121">
      <w:pPr>
        <w:pStyle w:val="Corpsdetexte"/>
        <w:rPr>
          <w:lang w:val="fr-CH"/>
        </w:rPr>
      </w:pPr>
    </w:p>
    <w:p w14:paraId="600A8DC4" w14:textId="6B5E476B" w:rsidR="00755EFF" w:rsidRPr="00715503" w:rsidRDefault="0046221F" w:rsidP="00787121">
      <w:pPr>
        <w:pStyle w:val="Corpsdetexte"/>
        <w:rPr>
          <w:lang w:val="fr-CH"/>
        </w:rPr>
      </w:pPr>
      <w:r w:rsidRPr="00715503">
        <w:rPr>
          <w:lang w:val="fr-CH"/>
        </w:rPr>
        <w:t>Les o</w:t>
      </w:r>
      <w:r w:rsidR="00564689" w:rsidRPr="00715503">
        <w:rPr>
          <w:lang w:val="fr-CH"/>
        </w:rPr>
        <w:t xml:space="preserve">ffres </w:t>
      </w:r>
      <w:r w:rsidR="00027AB6" w:rsidRPr="00715503">
        <w:rPr>
          <w:lang w:val="fr-CH"/>
        </w:rPr>
        <w:t xml:space="preserve">reçues </w:t>
      </w:r>
      <w:r w:rsidR="00564689" w:rsidRPr="00715503">
        <w:rPr>
          <w:lang w:val="fr-CH"/>
        </w:rPr>
        <w:t xml:space="preserve">ont été ouvertes le </w:t>
      </w:r>
      <w:r w:rsidR="00564689" w:rsidRPr="00715503">
        <w:rPr>
          <w:color w:val="FF0000"/>
          <w:lang w:val="fr-CH"/>
        </w:rPr>
        <w:t>JJ</w:t>
      </w:r>
      <w:r w:rsidR="00433490" w:rsidRPr="00715503">
        <w:rPr>
          <w:color w:val="FF0000"/>
          <w:lang w:val="fr-CH"/>
        </w:rPr>
        <w:t>.</w:t>
      </w:r>
      <w:r w:rsidR="00564689" w:rsidRPr="00715503">
        <w:rPr>
          <w:color w:val="FF0000"/>
          <w:lang w:val="fr-CH"/>
        </w:rPr>
        <w:t>MM</w:t>
      </w:r>
      <w:r w:rsidR="00433490" w:rsidRPr="00715503">
        <w:rPr>
          <w:color w:val="FF0000"/>
          <w:lang w:val="fr-CH"/>
        </w:rPr>
        <w:t>.</w:t>
      </w:r>
      <w:r w:rsidR="00564689" w:rsidRPr="00715503">
        <w:rPr>
          <w:color w:val="FF0000"/>
          <w:lang w:val="fr-CH"/>
        </w:rPr>
        <w:t>AAAA</w:t>
      </w:r>
      <w:r w:rsidR="00787121" w:rsidRPr="00715503">
        <w:rPr>
          <w:lang w:val="fr-CH"/>
        </w:rPr>
        <w:t xml:space="preserve"> </w:t>
      </w:r>
      <w:r w:rsidR="00564689" w:rsidRPr="00715503">
        <w:rPr>
          <w:lang w:val="fr-CH"/>
        </w:rPr>
        <w:t xml:space="preserve">et </w:t>
      </w:r>
      <w:r w:rsidR="00027AB6" w:rsidRPr="00715503">
        <w:rPr>
          <w:lang w:val="fr-CH"/>
        </w:rPr>
        <w:t>vérifiées quant à leur conformité aux exigences formelles</w:t>
      </w:r>
      <w:r w:rsidR="00027AB6" w:rsidRPr="00715503" w:rsidDel="00027AB6">
        <w:rPr>
          <w:lang w:val="fr-CH"/>
        </w:rPr>
        <w:t xml:space="preserve"> </w:t>
      </w:r>
      <w:r w:rsidR="008E6A6E" w:rsidRPr="00715503">
        <w:rPr>
          <w:lang w:val="fr-CH"/>
        </w:rPr>
        <w:t xml:space="preserve">essentielles </w:t>
      </w:r>
      <w:r w:rsidR="00564689" w:rsidRPr="00715503">
        <w:rPr>
          <w:lang w:val="fr-CH"/>
        </w:rPr>
        <w:t>(cf. procès-verbal d’ouverture de la même date</w:t>
      </w:r>
      <w:r w:rsidR="00787121" w:rsidRPr="00715503">
        <w:rPr>
          <w:lang w:val="fr-CH"/>
        </w:rPr>
        <w:t>).</w:t>
      </w:r>
      <w:r w:rsidR="00755EFF" w:rsidRPr="00715503">
        <w:rPr>
          <w:lang w:val="fr-CH"/>
        </w:rPr>
        <w:t xml:space="preserve"> </w:t>
      </w:r>
    </w:p>
    <w:p w14:paraId="7EC46848" w14:textId="4FE182C6" w:rsidR="001852B0" w:rsidRPr="00715503" w:rsidRDefault="001852B0">
      <w:pPr>
        <w:spacing w:after="200" w:line="24" w:lineRule="auto"/>
        <w:rPr>
          <w:rFonts w:ascii="Arial" w:eastAsia="Arial" w:hAnsi="Arial" w:cs="Arial"/>
          <w:spacing w:val="0"/>
          <w:szCs w:val="21"/>
          <w:lang w:val="fr-CH"/>
        </w:rPr>
      </w:pPr>
      <w:r w:rsidRPr="00715503">
        <w:rPr>
          <w:lang w:val="fr-CH"/>
        </w:rPr>
        <w:br w:type="page"/>
      </w:r>
    </w:p>
    <w:p w14:paraId="2E0BB742" w14:textId="1F38FA78" w:rsidR="00787121" w:rsidRPr="00715503" w:rsidRDefault="00F35192" w:rsidP="004F21F7">
      <w:pPr>
        <w:pStyle w:val="H1"/>
        <w:rPr>
          <w:lang w:val="fr-CH"/>
        </w:rPr>
      </w:pPr>
      <w:bookmarkStart w:id="28" w:name="_Toc468799723"/>
      <w:bookmarkStart w:id="29" w:name="_Toc222407934"/>
      <w:r w:rsidRPr="00715503">
        <w:rPr>
          <w:lang w:val="fr-CH"/>
        </w:rPr>
        <w:t>Analyse</w:t>
      </w:r>
      <w:r w:rsidR="00271FE5" w:rsidRPr="00715503">
        <w:rPr>
          <w:lang w:val="fr-CH"/>
        </w:rPr>
        <w:t xml:space="preserve"> et évaluation des offres</w:t>
      </w:r>
      <w:bookmarkEnd w:id="28"/>
      <w:bookmarkEnd w:id="29"/>
    </w:p>
    <w:p w14:paraId="12821C6C" w14:textId="44ED167B" w:rsidR="00787121" w:rsidRPr="00715503" w:rsidRDefault="00271FE5" w:rsidP="00556651">
      <w:pPr>
        <w:pStyle w:val="berschrift2nummeriert"/>
        <w:rPr>
          <w:lang w:val="fr-CH"/>
        </w:rPr>
      </w:pPr>
      <w:bookmarkStart w:id="30" w:name="_Toc222407935"/>
      <w:r w:rsidRPr="00715503">
        <w:rPr>
          <w:lang w:val="fr-CH"/>
        </w:rPr>
        <w:t>Généralités</w:t>
      </w:r>
      <w:bookmarkEnd w:id="30"/>
    </w:p>
    <w:p w14:paraId="24890C9D" w14:textId="33F2C4A4" w:rsidR="00787121" w:rsidRPr="00715503" w:rsidRDefault="001B7531" w:rsidP="00787121">
      <w:pPr>
        <w:pStyle w:val="Corpsdetexte"/>
        <w:rPr>
          <w:lang w:val="fr-CH"/>
        </w:rPr>
      </w:pPr>
      <w:r w:rsidRPr="00715503">
        <w:rPr>
          <w:lang w:val="fr-CH"/>
        </w:rPr>
        <w:t>L’offre la plus avantageuse</w:t>
      </w:r>
      <w:r w:rsidR="00C30EEC" w:rsidRPr="00715503">
        <w:rPr>
          <w:lang w:val="fr-CH"/>
        </w:rPr>
        <w:t xml:space="preserve"> </w:t>
      </w:r>
      <w:r w:rsidRPr="00715503">
        <w:rPr>
          <w:lang w:val="fr-CH"/>
        </w:rPr>
        <w:t xml:space="preserve">a été déterminée après </w:t>
      </w:r>
      <w:r w:rsidR="0046221F" w:rsidRPr="00715503">
        <w:rPr>
          <w:lang w:val="fr-CH"/>
        </w:rPr>
        <w:t>analyse</w:t>
      </w:r>
      <w:r w:rsidRPr="00715503">
        <w:rPr>
          <w:lang w:val="fr-CH"/>
        </w:rPr>
        <w:t xml:space="preserve"> et évaluation de toutes les offres à l’aide des critères suivants </w:t>
      </w:r>
      <w:r w:rsidR="0073552C" w:rsidRPr="00715503">
        <w:rPr>
          <w:lang w:val="fr-CH"/>
        </w:rPr>
        <w:t>:</w:t>
      </w:r>
    </w:p>
    <w:p w14:paraId="38B5B169" w14:textId="77777777" w:rsidR="00556651" w:rsidRPr="00715503" w:rsidRDefault="00556651" w:rsidP="00787121">
      <w:pPr>
        <w:pStyle w:val="Corpsdetexte"/>
        <w:rPr>
          <w:lang w:val="fr-CH"/>
        </w:rPr>
      </w:pPr>
    </w:p>
    <w:p w14:paraId="2D63E2D6" w14:textId="609D892D" w:rsidR="004603DE" w:rsidRPr="00715503" w:rsidRDefault="0073552C" w:rsidP="004603DE">
      <w:pPr>
        <w:pStyle w:val="Corpsdetexte"/>
        <w:widowControl/>
        <w:numPr>
          <w:ilvl w:val="0"/>
          <w:numId w:val="28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bookmarkStart w:id="31" w:name="_Toc468799725"/>
      <w:r w:rsidRPr="00715503">
        <w:rPr>
          <w:lang w:val="fr-CH"/>
        </w:rPr>
        <w:t>Critères formels</w:t>
      </w:r>
    </w:p>
    <w:p w14:paraId="6C01EF7A" w14:textId="75100F11" w:rsidR="004603DE" w:rsidRPr="00715503" w:rsidRDefault="0073552C" w:rsidP="004603DE">
      <w:pPr>
        <w:pStyle w:val="Corpsdetexte"/>
        <w:widowControl/>
        <w:numPr>
          <w:ilvl w:val="1"/>
          <w:numId w:val="28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r w:rsidRPr="00715503">
        <w:rPr>
          <w:lang w:val="fr-CH"/>
        </w:rPr>
        <w:t xml:space="preserve">Respect du délai de dépôt </w:t>
      </w:r>
    </w:p>
    <w:p w14:paraId="214CFCF4" w14:textId="31C55A2E" w:rsidR="004603DE" w:rsidRPr="00715503" w:rsidRDefault="00A43CC4" w:rsidP="004603DE">
      <w:pPr>
        <w:pStyle w:val="Corpsdetexte"/>
        <w:widowControl/>
        <w:numPr>
          <w:ilvl w:val="1"/>
          <w:numId w:val="28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r w:rsidRPr="00715503">
        <w:rPr>
          <w:lang w:val="fr-CH"/>
        </w:rPr>
        <w:t>Exhaustivité du d</w:t>
      </w:r>
      <w:r w:rsidR="0073552C" w:rsidRPr="00715503">
        <w:rPr>
          <w:lang w:val="fr-CH"/>
        </w:rPr>
        <w:t>ossier</w:t>
      </w:r>
    </w:p>
    <w:p w14:paraId="2190EA32" w14:textId="41DF0ACD" w:rsidR="004603DE" w:rsidRPr="00715503" w:rsidRDefault="0073552C" w:rsidP="004603DE">
      <w:pPr>
        <w:pStyle w:val="Corpsdetexte"/>
        <w:widowControl/>
        <w:numPr>
          <w:ilvl w:val="1"/>
          <w:numId w:val="28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r w:rsidRPr="00715503">
        <w:rPr>
          <w:color w:val="000000" w:themeColor="text1"/>
          <w:lang w:val="fr-CH"/>
        </w:rPr>
        <w:t xml:space="preserve">Signature des personnes </w:t>
      </w:r>
      <w:r w:rsidRPr="00715503">
        <w:rPr>
          <w:lang w:val="fr-CH"/>
        </w:rPr>
        <w:t>autorisées</w:t>
      </w:r>
      <w:r w:rsidR="006B4C0D" w:rsidRPr="00715503">
        <w:rPr>
          <w:lang w:val="fr-CH"/>
        </w:rPr>
        <w:t xml:space="preserve"> (*)</w:t>
      </w:r>
      <w:r w:rsidR="0031716E" w:rsidRPr="00715503">
        <w:rPr>
          <w:lang w:val="fr-CH"/>
        </w:rPr>
        <w:t xml:space="preserve"> </w:t>
      </w:r>
    </w:p>
    <w:p w14:paraId="4F753390" w14:textId="296BAEB3" w:rsidR="004603DE" w:rsidRPr="00715503" w:rsidRDefault="00C95DA2" w:rsidP="004603DE">
      <w:pPr>
        <w:pStyle w:val="Corpsdetexte"/>
        <w:widowControl/>
        <w:numPr>
          <w:ilvl w:val="1"/>
          <w:numId w:val="28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r w:rsidRPr="00715503">
        <w:rPr>
          <w:lang w:val="fr-CH"/>
        </w:rPr>
        <w:t>Prix total (avec et sans TVA)</w:t>
      </w:r>
    </w:p>
    <w:p w14:paraId="5E480C61" w14:textId="56799349" w:rsidR="004603DE" w:rsidRPr="00715503" w:rsidRDefault="00C95DA2" w:rsidP="004603DE">
      <w:pPr>
        <w:pStyle w:val="Corpsdetexte"/>
        <w:widowControl/>
        <w:numPr>
          <w:ilvl w:val="0"/>
          <w:numId w:val="41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r w:rsidRPr="00715503">
        <w:rPr>
          <w:lang w:val="fr-CH"/>
        </w:rPr>
        <w:t>Conditions de participation selon</w:t>
      </w:r>
      <w:r w:rsidR="004603DE" w:rsidRPr="00715503">
        <w:rPr>
          <w:lang w:val="fr-CH"/>
        </w:rPr>
        <w:t xml:space="preserve"> </w:t>
      </w:r>
      <w:r w:rsidRPr="00715503">
        <w:rPr>
          <w:lang w:val="fr-CH"/>
        </w:rPr>
        <w:t>déclaration</w:t>
      </w:r>
      <w:r w:rsidR="00CC4A7C" w:rsidRPr="00715503">
        <w:rPr>
          <w:lang w:val="fr-CH"/>
        </w:rPr>
        <w:t xml:space="preserve"> </w:t>
      </w:r>
      <w:r w:rsidR="00640CD6" w:rsidRPr="00715503">
        <w:rPr>
          <w:lang w:val="fr-CH"/>
        </w:rPr>
        <w:t xml:space="preserve">remise par le soumissionnaire </w:t>
      </w:r>
      <w:r w:rsidR="00CC4A7C" w:rsidRPr="00715503">
        <w:rPr>
          <w:lang w:val="fr-CH"/>
        </w:rPr>
        <w:t>et</w:t>
      </w:r>
      <w:r w:rsidRPr="00715503">
        <w:rPr>
          <w:lang w:val="fr-CH"/>
        </w:rPr>
        <w:t xml:space="preserve"> </w:t>
      </w:r>
      <w:r w:rsidR="00253705" w:rsidRPr="00715503">
        <w:rPr>
          <w:lang w:val="fr-CH"/>
        </w:rPr>
        <w:t xml:space="preserve">justificatifs </w:t>
      </w:r>
      <w:r w:rsidRPr="00715503">
        <w:rPr>
          <w:lang w:val="fr-CH"/>
        </w:rPr>
        <w:t>requis</w:t>
      </w:r>
    </w:p>
    <w:p w14:paraId="0D0FC2C1" w14:textId="21927DF6" w:rsidR="004603DE" w:rsidRPr="00715503" w:rsidRDefault="004179E0" w:rsidP="004603DE">
      <w:pPr>
        <w:pStyle w:val="Corpsdetexte"/>
        <w:widowControl/>
        <w:numPr>
          <w:ilvl w:val="0"/>
          <w:numId w:val="41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r w:rsidRPr="00715503">
        <w:rPr>
          <w:lang w:val="fr-CH"/>
        </w:rPr>
        <w:t>Critères d’aptitude</w:t>
      </w:r>
    </w:p>
    <w:p w14:paraId="30AF0D9A" w14:textId="396FC4EE" w:rsidR="004603DE" w:rsidRPr="00715503" w:rsidRDefault="004179E0" w:rsidP="004603DE">
      <w:pPr>
        <w:pStyle w:val="Corpsdetexte"/>
        <w:widowControl/>
        <w:numPr>
          <w:ilvl w:val="0"/>
          <w:numId w:val="41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r w:rsidRPr="00715503">
        <w:rPr>
          <w:lang w:val="fr-CH"/>
        </w:rPr>
        <w:t>Spécifications techniques</w:t>
      </w:r>
    </w:p>
    <w:p w14:paraId="46A99C38" w14:textId="1DAA345A" w:rsidR="004603DE" w:rsidRPr="00715503" w:rsidRDefault="004179E0" w:rsidP="004603DE">
      <w:pPr>
        <w:pStyle w:val="Corpsdetexte"/>
        <w:widowControl/>
        <w:numPr>
          <w:ilvl w:val="0"/>
          <w:numId w:val="41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r w:rsidRPr="00715503">
        <w:rPr>
          <w:lang w:val="fr-CH"/>
        </w:rPr>
        <w:t>Critères d’adjudication</w:t>
      </w:r>
    </w:p>
    <w:p w14:paraId="3D0A194F" w14:textId="77777777" w:rsidR="0031716E" w:rsidRPr="00715503" w:rsidRDefault="006B4C0D" w:rsidP="0031716E">
      <w:pPr>
        <w:rPr>
          <w:lang w:val="fr-CH"/>
        </w:rPr>
      </w:pPr>
      <w:r w:rsidRPr="00715503">
        <w:rPr>
          <w:lang w:val="fr-CH"/>
        </w:rPr>
        <w:t xml:space="preserve">(*) </w:t>
      </w:r>
      <w:r w:rsidR="0031716E" w:rsidRPr="00715503">
        <w:rPr>
          <w:lang w:val="fr-CH"/>
        </w:rPr>
        <w:t xml:space="preserve">La signature doit être apposée sous l’une des formes suivantes (voir ch. 6 du DAO) : </w:t>
      </w:r>
    </w:p>
    <w:p w14:paraId="2A87FA62" w14:textId="3AC96FD9" w:rsidR="0031716E" w:rsidRPr="00715503" w:rsidRDefault="0031716E" w:rsidP="0031716E">
      <w:pPr>
        <w:pStyle w:val="Paragraphedeliste"/>
        <w:numPr>
          <w:ilvl w:val="0"/>
          <w:numId w:val="46"/>
        </w:numPr>
        <w:rPr>
          <w:lang w:val="fr-CH"/>
        </w:rPr>
      </w:pPr>
      <w:r w:rsidRPr="00715503">
        <w:rPr>
          <w:lang w:val="fr-CH"/>
        </w:rPr>
        <w:t>signature électronique qualifiée (QES) selon la législation suisse ou la norme européenne eIDAS</w:t>
      </w:r>
      <w:r w:rsidR="00A43CC4" w:rsidRPr="00715503">
        <w:rPr>
          <w:lang w:val="fr-CH"/>
        </w:rPr>
        <w:t>,</w:t>
      </w:r>
    </w:p>
    <w:p w14:paraId="323EB79C" w14:textId="54EA1C57" w:rsidR="006B4C0D" w:rsidRPr="00715503" w:rsidRDefault="0031716E" w:rsidP="0031716E">
      <w:pPr>
        <w:pStyle w:val="Paragraphedeliste"/>
        <w:numPr>
          <w:ilvl w:val="0"/>
          <w:numId w:val="46"/>
        </w:numPr>
        <w:rPr>
          <w:lang w:val="fr-CH"/>
        </w:rPr>
      </w:pPr>
      <w:r w:rsidRPr="00715503">
        <w:rPr>
          <w:lang w:val="fr-CH"/>
        </w:rPr>
        <w:t xml:space="preserve">copie </w:t>
      </w:r>
      <w:bookmarkStart w:id="32" w:name="_Hlk219994253"/>
      <w:r w:rsidRPr="00715503">
        <w:rPr>
          <w:lang w:val="fr-CH"/>
        </w:rPr>
        <w:t xml:space="preserve">numérisée </w:t>
      </w:r>
      <w:bookmarkEnd w:id="32"/>
      <w:r w:rsidRPr="00715503">
        <w:rPr>
          <w:lang w:val="fr-CH"/>
        </w:rPr>
        <w:t xml:space="preserve">ou photo lisible des documents portant la signature manuscrite. </w:t>
      </w:r>
    </w:p>
    <w:p w14:paraId="3BFDB7C9" w14:textId="69C7CA68" w:rsidR="008901D4" w:rsidRPr="00715503" w:rsidRDefault="00253705" w:rsidP="008901D4">
      <w:pPr>
        <w:pStyle w:val="berschrift2nummeriert"/>
        <w:rPr>
          <w:lang w:val="fr-CH"/>
        </w:rPr>
      </w:pPr>
      <w:bookmarkStart w:id="33" w:name="_Toc222407936"/>
      <w:r w:rsidRPr="00715503">
        <w:rPr>
          <w:lang w:val="fr-CH"/>
        </w:rPr>
        <w:t>Soumissionnaires</w:t>
      </w:r>
      <w:r w:rsidR="008901D4" w:rsidRPr="00715503">
        <w:rPr>
          <w:lang w:val="fr-CH"/>
        </w:rPr>
        <w:t xml:space="preserve"> exclus</w:t>
      </w:r>
      <w:bookmarkEnd w:id="33"/>
      <w:r w:rsidR="00755EFF" w:rsidRPr="00715503">
        <w:rPr>
          <w:lang w:val="fr-CH"/>
        </w:rPr>
        <w:t xml:space="preserve"> </w:t>
      </w:r>
    </w:p>
    <w:p w14:paraId="233AB0E4" w14:textId="77777777" w:rsidR="009254E9" w:rsidRPr="00715503" w:rsidRDefault="009254E9" w:rsidP="009254E9">
      <w:pPr>
        <w:pStyle w:val="berschrift3nummeriert"/>
        <w:rPr>
          <w:lang w:val="fr-CH"/>
        </w:rPr>
      </w:pPr>
      <w:bookmarkStart w:id="34" w:name="_Toc222407937"/>
      <w:r w:rsidRPr="00715503">
        <w:rPr>
          <w:lang w:val="fr-CH"/>
        </w:rPr>
        <w:t>Critères formels</w:t>
      </w:r>
      <w:bookmarkEnd w:id="34"/>
    </w:p>
    <w:p w14:paraId="725E0365" w14:textId="30FD627C" w:rsidR="009254E9" w:rsidRPr="00715503" w:rsidRDefault="009254E9" w:rsidP="009254E9">
      <w:pPr>
        <w:pStyle w:val="TextkrperBlau"/>
        <w:rPr>
          <w:lang w:val="fr-CH"/>
        </w:rPr>
      </w:pPr>
      <w:r w:rsidRPr="00715503">
        <w:rPr>
          <w:lang w:val="fr-CH"/>
        </w:rPr>
        <w:t xml:space="preserve">Soit </w:t>
      </w:r>
    </w:p>
    <w:p w14:paraId="1BB53A88" w14:textId="404F4134" w:rsidR="009254E9" w:rsidRPr="00715503" w:rsidRDefault="007765C9" w:rsidP="009254E9">
      <w:pPr>
        <w:rPr>
          <w:lang w:val="fr-CH" w:eastAsia="de-DE" w:bidi="en-US"/>
        </w:rPr>
      </w:pPr>
      <w:r w:rsidRPr="00715503">
        <w:rPr>
          <w:lang w:val="fr-CH"/>
        </w:rPr>
        <w:t xml:space="preserve">Les soumissionnaires figurant dans le tableau ci-dessous ne satisfont pas aux conditions formelles </w:t>
      </w:r>
      <w:r w:rsidR="00640CD6" w:rsidRPr="00715503">
        <w:rPr>
          <w:lang w:val="fr-CH"/>
        </w:rPr>
        <w:br/>
      </w:r>
      <w:r w:rsidRPr="00715503">
        <w:rPr>
          <w:lang w:val="fr-CH"/>
        </w:rPr>
        <w:t xml:space="preserve">essentielles et </w:t>
      </w:r>
      <w:r w:rsidRPr="00715503">
        <w:rPr>
          <w:color w:val="FF0000"/>
          <w:lang w:val="fr-CH"/>
        </w:rPr>
        <w:t xml:space="preserve">ont donc été exclus de la suite de la procédure par décision du </w:t>
      </w:r>
      <w:r w:rsidR="00CA240A" w:rsidRPr="00715503">
        <w:rPr>
          <w:color w:val="FF0000"/>
          <w:lang w:val="fr-CH"/>
        </w:rPr>
        <w:t>JJ.MM.AAAA</w:t>
      </w:r>
      <w:r w:rsidR="009254E9" w:rsidRPr="00715503">
        <w:rPr>
          <w:lang w:val="fr-CH" w:eastAsia="de-DE" w:bidi="en-US"/>
        </w:rPr>
        <w:t xml:space="preserve">. </w:t>
      </w:r>
    </w:p>
    <w:p w14:paraId="129346CE" w14:textId="77777777" w:rsidR="009254E9" w:rsidRPr="00715503" w:rsidRDefault="009254E9" w:rsidP="009254E9">
      <w:pPr>
        <w:rPr>
          <w:rFonts w:ascii="Arial" w:eastAsia="Times New Roman" w:hAnsi="Arial" w:cs="Arial"/>
          <w:bCs w:val="0"/>
          <w:color w:val="FF0000"/>
          <w:spacing w:val="0"/>
          <w:szCs w:val="21"/>
          <w:lang w:val="fr-CH" w:eastAsia="de-DE" w:bidi="en-US"/>
        </w:rPr>
      </w:pPr>
    </w:p>
    <w:p w14:paraId="371006AE" w14:textId="21BC0055" w:rsidR="009254E9" w:rsidRPr="00715503" w:rsidRDefault="007765C9" w:rsidP="009254E9">
      <w:pPr>
        <w:pStyle w:val="TextkrperBlau"/>
        <w:rPr>
          <w:lang w:val="fr-CH"/>
        </w:rPr>
      </w:pPr>
      <w:r w:rsidRPr="00715503">
        <w:rPr>
          <w:lang w:val="fr-CH"/>
        </w:rPr>
        <w:t>Soit</w:t>
      </w:r>
      <w:r w:rsidR="009254E9" w:rsidRPr="00715503">
        <w:rPr>
          <w:lang w:val="fr-CH"/>
        </w:rPr>
        <w:t xml:space="preserve"> </w:t>
      </w:r>
    </w:p>
    <w:p w14:paraId="7CDD23BD" w14:textId="1BA5AF5D" w:rsidR="009254E9" w:rsidRPr="00715503" w:rsidRDefault="007765C9" w:rsidP="009254E9">
      <w:pPr>
        <w:rPr>
          <w:rFonts w:ascii="Arial" w:eastAsia="Times New Roman" w:hAnsi="Arial" w:cs="Arial"/>
          <w:bCs w:val="0"/>
          <w:color w:val="000000" w:themeColor="text1"/>
          <w:spacing w:val="0"/>
          <w:szCs w:val="21"/>
          <w:lang w:val="fr-CH" w:eastAsia="de-DE" w:bidi="en-US"/>
        </w:rPr>
      </w:pPr>
      <w:r w:rsidRPr="00715503">
        <w:rPr>
          <w:lang w:val="fr-CH"/>
        </w:rPr>
        <w:t xml:space="preserve">Les soumissionnaires figurant dans le tableau ci-dessous ne satisfont pas aux conditions formelles </w:t>
      </w:r>
      <w:r w:rsidR="00640CD6" w:rsidRPr="00715503">
        <w:rPr>
          <w:lang w:val="fr-CH"/>
        </w:rPr>
        <w:br/>
      </w:r>
      <w:r w:rsidRPr="00715503">
        <w:rPr>
          <w:lang w:val="fr-CH"/>
        </w:rPr>
        <w:t xml:space="preserve">essentielles et </w:t>
      </w:r>
      <w:r w:rsidRPr="00715503">
        <w:rPr>
          <w:color w:val="FF0000"/>
          <w:lang w:val="fr-CH"/>
        </w:rPr>
        <w:t xml:space="preserve">sont donc exclus de la procédure sans décision </w:t>
      </w:r>
      <w:r w:rsidR="00640CD6" w:rsidRPr="00715503">
        <w:rPr>
          <w:color w:val="FF0000"/>
          <w:lang w:val="fr-CH"/>
        </w:rPr>
        <w:t>formelle</w:t>
      </w:r>
      <w:r w:rsidRPr="00715503">
        <w:rPr>
          <w:color w:val="FF0000"/>
          <w:lang w:val="fr-CH"/>
        </w:rPr>
        <w:t>, leur exclusion résultant du simple fait que le marché ne leur est pas adjugé</w:t>
      </w:r>
      <w:r w:rsidR="00BD2DF1" w:rsidRPr="00715503">
        <w:rPr>
          <w:color w:val="FF0000"/>
          <w:lang w:val="fr-CH"/>
        </w:rPr>
        <w:t>.</w:t>
      </w:r>
    </w:p>
    <w:p w14:paraId="4AB10464" w14:textId="77777777" w:rsidR="009254E9" w:rsidRPr="00715503" w:rsidRDefault="009254E9" w:rsidP="009254E9">
      <w:pPr>
        <w:pStyle w:val="Corpsdetexte"/>
        <w:rPr>
          <w:lang w:val="fr-CH"/>
        </w:rPr>
      </w:pPr>
    </w:p>
    <w:tbl>
      <w:tblPr>
        <w:tblStyle w:val="Tabellengitternetz"/>
        <w:tblW w:w="0" w:type="auto"/>
        <w:tblInd w:w="108" w:type="dxa"/>
        <w:tblLook w:val="01E0" w:firstRow="1" w:lastRow="1" w:firstColumn="1" w:lastColumn="1" w:noHBand="0" w:noVBand="0"/>
      </w:tblPr>
      <w:tblGrid>
        <w:gridCol w:w="567"/>
        <w:gridCol w:w="4695"/>
        <w:gridCol w:w="4377"/>
      </w:tblGrid>
      <w:tr w:rsidR="009254E9" w:rsidRPr="00715503" w14:paraId="5AB07D97" w14:textId="77777777" w:rsidTr="00185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5E8D" w14:textId="77777777" w:rsidR="009254E9" w:rsidRPr="00715503" w:rsidRDefault="009254E9" w:rsidP="00F2263A">
            <w:pPr>
              <w:pStyle w:val="TextkrperTabelle"/>
              <w:rPr>
                <w:b/>
                <w:sz w:val="21"/>
                <w:szCs w:val="21"/>
                <w:lang w:val="fr-CH"/>
              </w:rPr>
            </w:pPr>
            <w:r w:rsidRPr="00715503">
              <w:rPr>
                <w:b/>
                <w:sz w:val="21"/>
                <w:szCs w:val="21"/>
                <w:lang w:val="fr-CH"/>
              </w:rPr>
              <w:t>ID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021D" w14:textId="756BEA62" w:rsidR="009254E9" w:rsidRPr="00715503" w:rsidRDefault="009254E9" w:rsidP="00F2263A">
            <w:pPr>
              <w:pStyle w:val="TextkrperTabelle"/>
              <w:rPr>
                <w:b/>
                <w:sz w:val="21"/>
                <w:szCs w:val="21"/>
                <w:lang w:val="fr-CH"/>
              </w:rPr>
            </w:pPr>
            <w:r w:rsidRPr="00715503">
              <w:rPr>
                <w:b/>
                <w:sz w:val="21"/>
                <w:szCs w:val="21"/>
                <w:lang w:val="fr-CH"/>
              </w:rPr>
              <w:t xml:space="preserve">Soumissionnaire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09E6" w14:textId="1954832E" w:rsidR="009254E9" w:rsidRPr="00715503" w:rsidRDefault="009254E9" w:rsidP="00F2263A">
            <w:pPr>
              <w:pStyle w:val="TextkrperTabelle"/>
              <w:rPr>
                <w:b/>
                <w:sz w:val="21"/>
                <w:szCs w:val="21"/>
                <w:lang w:val="fr-CH"/>
              </w:rPr>
            </w:pPr>
            <w:r w:rsidRPr="00715503">
              <w:rPr>
                <w:b/>
                <w:sz w:val="21"/>
                <w:szCs w:val="21"/>
                <w:lang w:val="fr-CH"/>
              </w:rPr>
              <w:t>Motif d</w:t>
            </w:r>
            <w:r w:rsidR="00BD2DF1" w:rsidRPr="00715503">
              <w:rPr>
                <w:b/>
                <w:sz w:val="21"/>
                <w:szCs w:val="21"/>
                <w:lang w:val="fr-CH"/>
              </w:rPr>
              <w:t>’</w:t>
            </w:r>
            <w:r w:rsidRPr="00715503">
              <w:rPr>
                <w:b/>
                <w:sz w:val="21"/>
                <w:szCs w:val="21"/>
                <w:lang w:val="fr-CH"/>
              </w:rPr>
              <w:t xml:space="preserve">exclusion / base légale </w:t>
            </w:r>
          </w:p>
        </w:tc>
      </w:tr>
      <w:tr w:rsidR="009254E9" w:rsidRPr="00715503" w14:paraId="1C2B4306" w14:textId="77777777" w:rsidTr="00F22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FD2C" w14:textId="77777777" w:rsidR="009254E9" w:rsidRPr="00715503" w:rsidRDefault="009254E9" w:rsidP="00F2263A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495F" w14:textId="77777777" w:rsidR="009254E9" w:rsidRPr="00715503" w:rsidRDefault="009254E9" w:rsidP="00F2263A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6074" w14:textId="77777777" w:rsidR="009254E9" w:rsidRPr="00715503" w:rsidRDefault="009254E9" w:rsidP="00F2263A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</w:p>
        </w:tc>
      </w:tr>
      <w:tr w:rsidR="009254E9" w:rsidRPr="00715503" w14:paraId="71CEF163" w14:textId="77777777" w:rsidTr="00F22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F18E" w14:textId="77777777" w:rsidR="009254E9" w:rsidRPr="00715503" w:rsidRDefault="009254E9" w:rsidP="00F2263A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AD26" w14:textId="77777777" w:rsidR="009254E9" w:rsidRPr="00715503" w:rsidRDefault="009254E9" w:rsidP="00F2263A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7F78" w14:textId="77777777" w:rsidR="009254E9" w:rsidRPr="00715503" w:rsidRDefault="009254E9" w:rsidP="00F2263A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</w:p>
        </w:tc>
      </w:tr>
    </w:tbl>
    <w:p w14:paraId="58AA5149" w14:textId="5A393541" w:rsidR="00B73218" w:rsidRPr="00715503" w:rsidRDefault="00B73218" w:rsidP="00B73218">
      <w:pPr>
        <w:pStyle w:val="Lgende"/>
        <w:rPr>
          <w:lang w:val="fr-CH"/>
        </w:rPr>
      </w:pPr>
      <w:bookmarkStart w:id="35" w:name="_Toc222210828"/>
      <w:r w:rsidRPr="00715503">
        <w:rPr>
          <w:lang w:val="fr-CH"/>
        </w:rPr>
        <w:t xml:space="preserve">Tableau </w:t>
      </w:r>
      <w:r w:rsidRPr="00715503">
        <w:rPr>
          <w:lang w:val="fr-CH"/>
        </w:rPr>
        <w:fldChar w:fldCharType="begin"/>
      </w:r>
      <w:r w:rsidRPr="00715503">
        <w:rPr>
          <w:rFonts w:cs="Arial"/>
          <w:color w:val="000000"/>
          <w:lang w:val="fr-CH"/>
        </w:rPr>
        <w:instrText xml:space="preserve"> SEQ Tabelle \* ARABIC </w:instrText>
      </w:r>
      <w:r w:rsidRPr="00715503">
        <w:rPr>
          <w:lang w:val="fr-CH"/>
        </w:rPr>
        <w:fldChar w:fldCharType="separate"/>
      </w:r>
      <w:r w:rsidR="00C05D96" w:rsidRPr="00715503">
        <w:rPr>
          <w:rFonts w:cs="Arial"/>
          <w:noProof/>
          <w:color w:val="000000"/>
          <w:lang w:val="fr-CH"/>
        </w:rPr>
        <w:t>1</w:t>
      </w:r>
      <w:r w:rsidRPr="00715503">
        <w:rPr>
          <w:lang w:val="fr-CH"/>
        </w:rPr>
        <w:fldChar w:fldCharType="end"/>
      </w:r>
      <w:r w:rsidRPr="00715503">
        <w:rPr>
          <w:lang w:val="fr-CH"/>
        </w:rPr>
        <w:tab/>
      </w:r>
      <w:r w:rsidR="005A0C02" w:rsidRPr="00715503">
        <w:rPr>
          <w:lang w:val="fr-CH"/>
        </w:rPr>
        <w:t>Exclusion pour non-conformité aux conditions formelles</w:t>
      </w:r>
      <w:r w:rsidR="005A0C02" w:rsidRPr="00715503" w:rsidDel="005A0C02">
        <w:rPr>
          <w:lang w:val="fr-CH"/>
        </w:rPr>
        <w:t xml:space="preserve"> </w:t>
      </w:r>
      <w:bookmarkEnd w:id="35"/>
      <w:r w:rsidRPr="00715503">
        <w:rPr>
          <w:lang w:val="fr-CH"/>
        </w:rPr>
        <w:t xml:space="preserve">  </w:t>
      </w:r>
    </w:p>
    <w:p w14:paraId="61900AEA" w14:textId="1208741E" w:rsidR="009254E9" w:rsidRPr="00715503" w:rsidRDefault="009254E9" w:rsidP="006624D8">
      <w:pPr>
        <w:pStyle w:val="berschrift3nummeriert"/>
        <w:rPr>
          <w:lang w:val="fr-CH"/>
        </w:rPr>
      </w:pPr>
      <w:bookmarkStart w:id="36" w:name="_Toc222407938"/>
      <w:r w:rsidRPr="00715503">
        <w:rPr>
          <w:lang w:val="fr-CH"/>
        </w:rPr>
        <w:lastRenderedPageBreak/>
        <w:t>Conditions de participation</w:t>
      </w:r>
      <w:bookmarkEnd w:id="36"/>
      <w:r w:rsidRPr="00715503">
        <w:rPr>
          <w:lang w:val="fr-CH"/>
        </w:rPr>
        <w:t xml:space="preserve"> </w:t>
      </w:r>
    </w:p>
    <w:p w14:paraId="781610A6" w14:textId="77777777" w:rsidR="007B1273" w:rsidRPr="00715503" w:rsidRDefault="007B1273" w:rsidP="000A5DFC">
      <w:pPr>
        <w:pStyle w:val="TextkrperBlau"/>
        <w:keepNext/>
        <w:keepLines/>
        <w:spacing w:after="60"/>
        <w:rPr>
          <w:lang w:val="fr-CH"/>
        </w:rPr>
      </w:pPr>
      <w:r w:rsidRPr="00715503">
        <w:rPr>
          <w:lang w:val="fr-CH"/>
        </w:rPr>
        <w:t xml:space="preserve">Soit </w:t>
      </w:r>
    </w:p>
    <w:p w14:paraId="0189B12F" w14:textId="578A1575" w:rsidR="007B1273" w:rsidRPr="00715503" w:rsidRDefault="00BD2DF1" w:rsidP="00CC3922">
      <w:pPr>
        <w:keepNext/>
        <w:keepLines/>
        <w:rPr>
          <w:lang w:val="fr-CH" w:eastAsia="de-DE" w:bidi="en-US"/>
        </w:rPr>
      </w:pPr>
      <w:r w:rsidRPr="00715503">
        <w:rPr>
          <w:lang w:val="fr-CH"/>
        </w:rPr>
        <w:t xml:space="preserve">Les soumissionnaires figurant dans le tableau ci-dessous ne remplissent pas les conditions de participation et </w:t>
      </w:r>
      <w:r w:rsidRPr="00715503">
        <w:rPr>
          <w:color w:val="FF0000"/>
          <w:lang w:val="fr-CH"/>
        </w:rPr>
        <w:t xml:space="preserve">ont donc été exclus de la suite de la procédure par décision du </w:t>
      </w:r>
      <w:r w:rsidR="00CA240A" w:rsidRPr="00715503">
        <w:rPr>
          <w:color w:val="FF0000"/>
          <w:lang w:val="fr-CH"/>
        </w:rPr>
        <w:t>JJ.MM.AAAA</w:t>
      </w:r>
      <w:r w:rsidR="007B1273" w:rsidRPr="00715503">
        <w:rPr>
          <w:lang w:val="fr-CH" w:eastAsia="de-DE" w:bidi="en-US"/>
        </w:rPr>
        <w:t xml:space="preserve">. </w:t>
      </w:r>
    </w:p>
    <w:p w14:paraId="1A5F1BBD" w14:textId="77777777" w:rsidR="007B1273" w:rsidRPr="00715503" w:rsidRDefault="007B1273" w:rsidP="007B1273">
      <w:pPr>
        <w:rPr>
          <w:rFonts w:ascii="Arial" w:eastAsia="Times New Roman" w:hAnsi="Arial" w:cs="Arial"/>
          <w:bCs w:val="0"/>
          <w:color w:val="FF0000"/>
          <w:spacing w:val="0"/>
          <w:szCs w:val="21"/>
          <w:lang w:val="fr-CH" w:eastAsia="de-DE" w:bidi="en-US"/>
        </w:rPr>
      </w:pPr>
    </w:p>
    <w:p w14:paraId="4DB7D5F6" w14:textId="67661087" w:rsidR="007B1273" w:rsidRPr="00715503" w:rsidRDefault="00024292" w:rsidP="000A5DFC">
      <w:pPr>
        <w:pStyle w:val="TextkrperBlau"/>
        <w:spacing w:after="60"/>
        <w:rPr>
          <w:lang w:val="fr-CH"/>
        </w:rPr>
      </w:pPr>
      <w:r w:rsidRPr="00715503">
        <w:rPr>
          <w:lang w:val="fr-CH"/>
        </w:rPr>
        <w:t>Soit</w:t>
      </w:r>
      <w:r w:rsidR="007B1273" w:rsidRPr="00715503">
        <w:rPr>
          <w:lang w:val="fr-CH"/>
        </w:rPr>
        <w:t xml:space="preserve"> </w:t>
      </w:r>
    </w:p>
    <w:p w14:paraId="20981B78" w14:textId="1B16F7DC" w:rsidR="007B1273" w:rsidRPr="00715503" w:rsidRDefault="00024292" w:rsidP="007B1273">
      <w:pPr>
        <w:rPr>
          <w:rFonts w:ascii="Arial" w:eastAsia="Times New Roman" w:hAnsi="Arial" w:cs="Arial"/>
          <w:bCs w:val="0"/>
          <w:color w:val="000000" w:themeColor="text1"/>
          <w:spacing w:val="0"/>
          <w:szCs w:val="21"/>
          <w:lang w:val="fr-CH" w:eastAsia="de-DE" w:bidi="en-US"/>
        </w:rPr>
      </w:pPr>
      <w:r w:rsidRPr="00715503">
        <w:rPr>
          <w:lang w:val="fr-CH"/>
        </w:rPr>
        <w:t xml:space="preserve">Les soumissionnaires figurant dans le tableau ci-dessous ne remplissent pas les conditions de participation et </w:t>
      </w:r>
      <w:r w:rsidRPr="00715503">
        <w:rPr>
          <w:color w:val="FF0000"/>
          <w:lang w:val="fr-CH"/>
        </w:rPr>
        <w:t xml:space="preserve">sont donc exclus de la procédure sans décision </w:t>
      </w:r>
      <w:r w:rsidR="00CC3922" w:rsidRPr="00715503">
        <w:rPr>
          <w:color w:val="FF0000"/>
          <w:lang w:val="fr-CH"/>
        </w:rPr>
        <w:t>formelle</w:t>
      </w:r>
      <w:r w:rsidRPr="00715503">
        <w:rPr>
          <w:color w:val="FF0000"/>
          <w:lang w:val="fr-CH"/>
        </w:rPr>
        <w:t>, leur exclusion résultant du simple fait que le marché ne leur est pas adjugé.</w:t>
      </w:r>
      <w:r w:rsidRPr="00715503" w:rsidDel="00024292">
        <w:rPr>
          <w:lang w:val="fr-CH"/>
        </w:rPr>
        <w:t xml:space="preserve"> </w:t>
      </w:r>
    </w:p>
    <w:p w14:paraId="06628557" w14:textId="77777777" w:rsidR="007B1273" w:rsidRPr="00715503" w:rsidRDefault="007B1273" w:rsidP="007B1273">
      <w:pPr>
        <w:pStyle w:val="Corpsdetexte"/>
        <w:rPr>
          <w:lang w:val="fr-CH"/>
        </w:rPr>
      </w:pPr>
    </w:p>
    <w:tbl>
      <w:tblPr>
        <w:tblStyle w:val="Tabellengitternetz"/>
        <w:tblW w:w="0" w:type="auto"/>
        <w:tblInd w:w="108" w:type="dxa"/>
        <w:tblLook w:val="01E0" w:firstRow="1" w:lastRow="1" w:firstColumn="1" w:lastColumn="1" w:noHBand="0" w:noVBand="0"/>
      </w:tblPr>
      <w:tblGrid>
        <w:gridCol w:w="567"/>
        <w:gridCol w:w="4695"/>
        <w:gridCol w:w="4377"/>
      </w:tblGrid>
      <w:tr w:rsidR="007B1273" w:rsidRPr="00715503" w14:paraId="75A8142F" w14:textId="77777777" w:rsidTr="00185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1DAB" w14:textId="77777777" w:rsidR="007B1273" w:rsidRPr="00715503" w:rsidRDefault="007B1273" w:rsidP="00F2263A">
            <w:pPr>
              <w:pStyle w:val="TextkrperTabelle"/>
              <w:rPr>
                <w:b/>
                <w:sz w:val="21"/>
                <w:szCs w:val="21"/>
                <w:lang w:val="fr-CH"/>
              </w:rPr>
            </w:pPr>
            <w:r w:rsidRPr="00715503">
              <w:rPr>
                <w:b/>
                <w:sz w:val="21"/>
                <w:szCs w:val="21"/>
                <w:lang w:val="fr-CH"/>
              </w:rPr>
              <w:t>ID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F267" w14:textId="77777777" w:rsidR="007B1273" w:rsidRPr="00715503" w:rsidRDefault="007B1273" w:rsidP="00F2263A">
            <w:pPr>
              <w:pStyle w:val="TextkrperTabelle"/>
              <w:rPr>
                <w:b/>
                <w:sz w:val="21"/>
                <w:szCs w:val="21"/>
                <w:lang w:val="fr-CH"/>
              </w:rPr>
            </w:pPr>
            <w:r w:rsidRPr="00715503">
              <w:rPr>
                <w:b/>
                <w:sz w:val="21"/>
                <w:szCs w:val="21"/>
                <w:lang w:val="fr-CH"/>
              </w:rPr>
              <w:t xml:space="preserve">Soumissionnaire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8259E" w14:textId="482CBE0C" w:rsidR="007B1273" w:rsidRPr="00715503" w:rsidRDefault="007B1273" w:rsidP="00F2263A">
            <w:pPr>
              <w:pStyle w:val="TextkrperTabelle"/>
              <w:rPr>
                <w:b/>
                <w:sz w:val="21"/>
                <w:szCs w:val="21"/>
                <w:lang w:val="fr-CH"/>
              </w:rPr>
            </w:pPr>
            <w:r w:rsidRPr="00715503">
              <w:rPr>
                <w:b/>
                <w:sz w:val="21"/>
                <w:szCs w:val="21"/>
                <w:lang w:val="fr-CH"/>
              </w:rPr>
              <w:t>Motif d</w:t>
            </w:r>
            <w:r w:rsidR="0089612E" w:rsidRPr="00715503">
              <w:rPr>
                <w:b/>
                <w:sz w:val="21"/>
                <w:szCs w:val="21"/>
                <w:lang w:val="fr-CH"/>
              </w:rPr>
              <w:t>’</w:t>
            </w:r>
            <w:r w:rsidRPr="00715503">
              <w:rPr>
                <w:b/>
                <w:sz w:val="21"/>
                <w:szCs w:val="21"/>
                <w:lang w:val="fr-CH"/>
              </w:rPr>
              <w:t xml:space="preserve">exclusion / base légale </w:t>
            </w:r>
          </w:p>
        </w:tc>
      </w:tr>
      <w:tr w:rsidR="007B1273" w:rsidRPr="00715503" w14:paraId="3816BA07" w14:textId="77777777" w:rsidTr="00F22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3D98" w14:textId="77777777" w:rsidR="007B1273" w:rsidRPr="00715503" w:rsidRDefault="007B1273" w:rsidP="00F2263A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C70F" w14:textId="77777777" w:rsidR="007B1273" w:rsidRPr="00715503" w:rsidRDefault="007B1273" w:rsidP="00F2263A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784C" w14:textId="77777777" w:rsidR="007B1273" w:rsidRPr="00715503" w:rsidRDefault="007B1273" w:rsidP="00F2263A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</w:p>
        </w:tc>
      </w:tr>
      <w:tr w:rsidR="007B1273" w:rsidRPr="00715503" w14:paraId="50C5ED88" w14:textId="77777777" w:rsidTr="00F22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5DC8" w14:textId="77777777" w:rsidR="007B1273" w:rsidRPr="00715503" w:rsidRDefault="007B1273" w:rsidP="00F2263A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A730" w14:textId="77777777" w:rsidR="007B1273" w:rsidRPr="00715503" w:rsidRDefault="007B1273" w:rsidP="00F2263A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4A2" w14:textId="77777777" w:rsidR="007B1273" w:rsidRPr="00715503" w:rsidRDefault="007B1273" w:rsidP="00F2263A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</w:p>
        </w:tc>
      </w:tr>
    </w:tbl>
    <w:p w14:paraId="73062D09" w14:textId="4D8F431E" w:rsidR="00B73218" w:rsidRPr="00715503" w:rsidRDefault="00B73218" w:rsidP="00B73218">
      <w:pPr>
        <w:pStyle w:val="Lgende"/>
        <w:rPr>
          <w:lang w:val="fr-CH"/>
        </w:rPr>
      </w:pPr>
      <w:bookmarkStart w:id="37" w:name="_Toc222210829"/>
      <w:r w:rsidRPr="00715503">
        <w:rPr>
          <w:lang w:val="fr-CH"/>
        </w:rPr>
        <w:t xml:space="preserve">Tableau </w:t>
      </w:r>
      <w:r w:rsidRPr="00715503">
        <w:rPr>
          <w:lang w:val="fr-CH"/>
        </w:rPr>
        <w:fldChar w:fldCharType="begin"/>
      </w:r>
      <w:r w:rsidRPr="00715503">
        <w:rPr>
          <w:rFonts w:cs="Arial"/>
          <w:color w:val="000000"/>
          <w:lang w:val="fr-CH"/>
        </w:rPr>
        <w:instrText xml:space="preserve"> SEQ Tabelle \* ARABIC </w:instrText>
      </w:r>
      <w:r w:rsidRPr="00715503">
        <w:rPr>
          <w:lang w:val="fr-CH"/>
        </w:rPr>
        <w:fldChar w:fldCharType="separate"/>
      </w:r>
      <w:r w:rsidR="00C05D96" w:rsidRPr="00715503">
        <w:rPr>
          <w:rFonts w:cs="Arial"/>
          <w:noProof/>
          <w:color w:val="000000"/>
          <w:lang w:val="fr-CH"/>
        </w:rPr>
        <w:t>2</w:t>
      </w:r>
      <w:r w:rsidRPr="00715503">
        <w:rPr>
          <w:lang w:val="fr-CH"/>
        </w:rPr>
        <w:fldChar w:fldCharType="end"/>
      </w:r>
      <w:r w:rsidRPr="00715503">
        <w:rPr>
          <w:lang w:val="fr-CH"/>
        </w:rPr>
        <w:tab/>
      </w:r>
      <w:r w:rsidR="005A0C02" w:rsidRPr="00715503">
        <w:rPr>
          <w:lang w:val="fr-CH"/>
        </w:rPr>
        <w:t>Exclusion pour non-conformité aux c</w:t>
      </w:r>
      <w:r w:rsidRPr="00715503">
        <w:rPr>
          <w:lang w:val="fr-CH"/>
        </w:rPr>
        <w:t>onditions de participation</w:t>
      </w:r>
      <w:bookmarkEnd w:id="37"/>
      <w:r w:rsidRPr="00715503">
        <w:rPr>
          <w:lang w:val="fr-CH"/>
        </w:rPr>
        <w:t xml:space="preserve"> </w:t>
      </w:r>
    </w:p>
    <w:p w14:paraId="51AA7A97" w14:textId="669BE1B8" w:rsidR="00787121" w:rsidRPr="00715503" w:rsidRDefault="00581188" w:rsidP="00755EFF">
      <w:pPr>
        <w:pStyle w:val="berschrift3nummeriert"/>
        <w:rPr>
          <w:lang w:val="fr-CH"/>
        </w:rPr>
      </w:pPr>
      <w:bookmarkStart w:id="38" w:name="_Toc222407939"/>
      <w:bookmarkEnd w:id="31"/>
      <w:r w:rsidRPr="00715503">
        <w:rPr>
          <w:lang w:val="fr-CH"/>
        </w:rPr>
        <w:t>Critères d’aptitude</w:t>
      </w:r>
      <w:bookmarkEnd w:id="38"/>
      <w:r w:rsidRPr="00715503">
        <w:rPr>
          <w:lang w:val="fr-CH"/>
        </w:rPr>
        <w:t xml:space="preserve">  </w:t>
      </w:r>
    </w:p>
    <w:p w14:paraId="3B640125" w14:textId="77777777" w:rsidR="007B1273" w:rsidRPr="00715503" w:rsidRDefault="007B1273" w:rsidP="001852B0">
      <w:pPr>
        <w:pStyle w:val="TextkrperBlau"/>
        <w:spacing w:after="120"/>
        <w:rPr>
          <w:lang w:val="fr-CH"/>
        </w:rPr>
      </w:pPr>
      <w:r w:rsidRPr="00715503">
        <w:rPr>
          <w:lang w:val="fr-CH"/>
        </w:rPr>
        <w:t xml:space="preserve">Soit </w:t>
      </w:r>
    </w:p>
    <w:p w14:paraId="068CBE17" w14:textId="235A6A46" w:rsidR="007B1273" w:rsidRPr="00715503" w:rsidRDefault="00F94FAF" w:rsidP="007B1273">
      <w:pPr>
        <w:rPr>
          <w:lang w:val="fr-CH" w:eastAsia="de-DE" w:bidi="en-US"/>
        </w:rPr>
      </w:pPr>
      <w:r w:rsidRPr="00715503">
        <w:rPr>
          <w:lang w:val="fr-CH"/>
        </w:rPr>
        <w:t xml:space="preserve">Les soumissionnaires figurant dans le tableau ci-dessous ne remplissent pas les critères d’aptitude et </w:t>
      </w:r>
      <w:r w:rsidRPr="00715503">
        <w:rPr>
          <w:color w:val="FF0000"/>
          <w:lang w:val="fr-CH"/>
        </w:rPr>
        <w:t xml:space="preserve">ont donc été exclus de la suite de la procédure par décision du </w:t>
      </w:r>
      <w:r w:rsidR="00CA240A" w:rsidRPr="00715503">
        <w:rPr>
          <w:color w:val="FF0000"/>
          <w:lang w:val="fr-CH"/>
        </w:rPr>
        <w:t>JJ.MM.AAAA</w:t>
      </w:r>
      <w:r w:rsidR="007B1273" w:rsidRPr="00715503">
        <w:rPr>
          <w:lang w:val="fr-CH" w:eastAsia="de-DE" w:bidi="en-US"/>
        </w:rPr>
        <w:t xml:space="preserve">. </w:t>
      </w:r>
    </w:p>
    <w:p w14:paraId="60651D12" w14:textId="77777777" w:rsidR="007B1273" w:rsidRPr="00715503" w:rsidRDefault="007B1273" w:rsidP="007B1273">
      <w:pPr>
        <w:rPr>
          <w:rFonts w:ascii="Arial" w:eastAsia="Times New Roman" w:hAnsi="Arial" w:cs="Arial"/>
          <w:bCs w:val="0"/>
          <w:color w:val="FF0000"/>
          <w:spacing w:val="0"/>
          <w:szCs w:val="21"/>
          <w:lang w:val="fr-CH" w:eastAsia="de-DE" w:bidi="en-US"/>
        </w:rPr>
      </w:pPr>
    </w:p>
    <w:p w14:paraId="22191588" w14:textId="5EABD3DF" w:rsidR="007B1273" w:rsidRPr="00715503" w:rsidRDefault="00F94FAF" w:rsidP="000A5DFC">
      <w:pPr>
        <w:pStyle w:val="TextkrperBlau"/>
        <w:spacing w:after="60"/>
        <w:rPr>
          <w:lang w:val="fr-CH"/>
        </w:rPr>
      </w:pPr>
      <w:r w:rsidRPr="00715503">
        <w:rPr>
          <w:lang w:val="fr-CH"/>
        </w:rPr>
        <w:t>Soit</w:t>
      </w:r>
      <w:r w:rsidR="007B1273" w:rsidRPr="00715503">
        <w:rPr>
          <w:lang w:val="fr-CH"/>
        </w:rPr>
        <w:t xml:space="preserve"> </w:t>
      </w:r>
    </w:p>
    <w:p w14:paraId="375BBBA7" w14:textId="51042800" w:rsidR="007B1273" w:rsidRPr="00715503" w:rsidRDefault="00F94FAF" w:rsidP="007B1273">
      <w:pPr>
        <w:rPr>
          <w:rFonts w:ascii="Arial" w:eastAsia="Times New Roman" w:hAnsi="Arial" w:cs="Arial"/>
          <w:bCs w:val="0"/>
          <w:color w:val="000000" w:themeColor="text1"/>
          <w:spacing w:val="0"/>
          <w:szCs w:val="21"/>
          <w:lang w:val="fr-CH" w:eastAsia="de-DE" w:bidi="en-US"/>
        </w:rPr>
      </w:pPr>
      <w:r w:rsidRPr="00715503">
        <w:rPr>
          <w:lang w:val="fr-CH"/>
        </w:rPr>
        <w:t xml:space="preserve">Les soumissionnaires figurant dans le tableau ci-dessous ne remplissent pas les critères d’aptitude et </w:t>
      </w:r>
      <w:r w:rsidRPr="00715503">
        <w:rPr>
          <w:color w:val="FF0000"/>
          <w:lang w:val="fr-CH"/>
        </w:rPr>
        <w:t xml:space="preserve">sont donc exclus de la procédure sans décision </w:t>
      </w:r>
      <w:r w:rsidR="0048227B" w:rsidRPr="00715503">
        <w:rPr>
          <w:color w:val="FF0000"/>
          <w:lang w:val="fr-CH"/>
        </w:rPr>
        <w:t>formelle</w:t>
      </w:r>
      <w:r w:rsidRPr="00715503">
        <w:rPr>
          <w:color w:val="FF0000"/>
          <w:lang w:val="fr-CH"/>
        </w:rPr>
        <w:t>, leur exclusion résultant du simple fait que le marché ne leur est pas adjugé.</w:t>
      </w:r>
    </w:p>
    <w:p w14:paraId="553AC6D0" w14:textId="77777777" w:rsidR="007B1273" w:rsidRPr="00715503" w:rsidRDefault="007B1273" w:rsidP="007B1273">
      <w:pPr>
        <w:pStyle w:val="Corpsdetexte"/>
        <w:rPr>
          <w:lang w:val="fr-CH"/>
        </w:rPr>
      </w:pPr>
    </w:p>
    <w:tbl>
      <w:tblPr>
        <w:tblStyle w:val="Tabellengitternetz"/>
        <w:tblW w:w="0" w:type="auto"/>
        <w:tblInd w:w="108" w:type="dxa"/>
        <w:tblLook w:val="01E0" w:firstRow="1" w:lastRow="1" w:firstColumn="1" w:lastColumn="1" w:noHBand="0" w:noVBand="0"/>
      </w:tblPr>
      <w:tblGrid>
        <w:gridCol w:w="567"/>
        <w:gridCol w:w="4695"/>
        <w:gridCol w:w="4377"/>
      </w:tblGrid>
      <w:tr w:rsidR="007B1273" w:rsidRPr="00715503" w14:paraId="3F336F07" w14:textId="77777777" w:rsidTr="00185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0EE6" w14:textId="77777777" w:rsidR="007B1273" w:rsidRPr="00715503" w:rsidRDefault="007B1273" w:rsidP="00F2263A">
            <w:pPr>
              <w:pStyle w:val="TextkrperTabelle"/>
              <w:rPr>
                <w:b/>
                <w:sz w:val="21"/>
                <w:szCs w:val="21"/>
                <w:lang w:val="fr-CH"/>
              </w:rPr>
            </w:pPr>
            <w:r w:rsidRPr="00715503">
              <w:rPr>
                <w:b/>
                <w:sz w:val="21"/>
                <w:szCs w:val="21"/>
                <w:lang w:val="fr-CH"/>
              </w:rPr>
              <w:t>ID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78A1" w14:textId="77777777" w:rsidR="007B1273" w:rsidRPr="00715503" w:rsidRDefault="007B1273" w:rsidP="00F2263A">
            <w:pPr>
              <w:pStyle w:val="TextkrperTabelle"/>
              <w:rPr>
                <w:b/>
                <w:sz w:val="21"/>
                <w:szCs w:val="21"/>
                <w:lang w:val="fr-CH"/>
              </w:rPr>
            </w:pPr>
            <w:r w:rsidRPr="00715503">
              <w:rPr>
                <w:b/>
                <w:sz w:val="21"/>
                <w:szCs w:val="21"/>
                <w:lang w:val="fr-CH"/>
              </w:rPr>
              <w:t xml:space="preserve">Soumissionnaire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819F" w14:textId="79D74CEB" w:rsidR="007B1273" w:rsidRPr="00715503" w:rsidRDefault="007B1273" w:rsidP="00F2263A">
            <w:pPr>
              <w:pStyle w:val="TextkrperTabelle"/>
              <w:rPr>
                <w:b/>
                <w:sz w:val="21"/>
                <w:szCs w:val="21"/>
                <w:lang w:val="fr-CH"/>
              </w:rPr>
            </w:pPr>
            <w:r w:rsidRPr="00715503">
              <w:rPr>
                <w:b/>
                <w:sz w:val="21"/>
                <w:szCs w:val="21"/>
                <w:lang w:val="fr-CH"/>
              </w:rPr>
              <w:t>Motif d</w:t>
            </w:r>
            <w:r w:rsidR="004B7CEE" w:rsidRPr="00715503">
              <w:rPr>
                <w:b/>
                <w:sz w:val="21"/>
                <w:szCs w:val="21"/>
                <w:lang w:val="fr-CH"/>
              </w:rPr>
              <w:t>’</w:t>
            </w:r>
            <w:r w:rsidRPr="00715503">
              <w:rPr>
                <w:b/>
                <w:sz w:val="21"/>
                <w:szCs w:val="21"/>
                <w:lang w:val="fr-CH"/>
              </w:rPr>
              <w:t xml:space="preserve">exclusion / base légale </w:t>
            </w:r>
          </w:p>
        </w:tc>
      </w:tr>
      <w:tr w:rsidR="007B1273" w:rsidRPr="00715503" w14:paraId="7F36D4A1" w14:textId="77777777" w:rsidTr="00F22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3736" w14:textId="77777777" w:rsidR="007B1273" w:rsidRPr="00715503" w:rsidRDefault="007B1273" w:rsidP="00F2263A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DA06" w14:textId="77777777" w:rsidR="007B1273" w:rsidRPr="00715503" w:rsidRDefault="007B1273" w:rsidP="00F2263A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F5FE" w14:textId="77777777" w:rsidR="007B1273" w:rsidRPr="00715503" w:rsidRDefault="007B1273" w:rsidP="00F2263A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</w:p>
        </w:tc>
      </w:tr>
      <w:tr w:rsidR="007B1273" w:rsidRPr="00715503" w14:paraId="56F63D53" w14:textId="77777777" w:rsidTr="00F22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3000" w14:textId="77777777" w:rsidR="007B1273" w:rsidRPr="00715503" w:rsidRDefault="007B1273" w:rsidP="00F2263A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7899" w14:textId="77777777" w:rsidR="007B1273" w:rsidRPr="00715503" w:rsidRDefault="007B1273" w:rsidP="00F2263A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3E28" w14:textId="77777777" w:rsidR="007B1273" w:rsidRPr="00715503" w:rsidRDefault="007B1273" w:rsidP="00F2263A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</w:p>
        </w:tc>
      </w:tr>
    </w:tbl>
    <w:p w14:paraId="3FA5C61D" w14:textId="53AED359" w:rsidR="002D679A" w:rsidRPr="00715503" w:rsidRDefault="00DC0EDD" w:rsidP="002D679A">
      <w:pPr>
        <w:pStyle w:val="Lgende"/>
        <w:rPr>
          <w:lang w:val="fr-CH"/>
        </w:rPr>
      </w:pPr>
      <w:bookmarkStart w:id="39" w:name="_Toc222210830"/>
      <w:r w:rsidRPr="00715503">
        <w:rPr>
          <w:lang w:val="fr-CH"/>
        </w:rPr>
        <w:t>T</w:t>
      </w:r>
      <w:r w:rsidR="00DC29AD" w:rsidRPr="00715503">
        <w:rPr>
          <w:lang w:val="fr-CH"/>
        </w:rPr>
        <w:t xml:space="preserve">ableau </w:t>
      </w:r>
      <w:r w:rsidR="00DC29AD" w:rsidRPr="00715503">
        <w:rPr>
          <w:lang w:val="fr-CH"/>
        </w:rPr>
        <w:fldChar w:fldCharType="begin"/>
      </w:r>
      <w:r w:rsidR="00DC29AD" w:rsidRPr="00715503">
        <w:rPr>
          <w:rFonts w:cs="Arial"/>
          <w:color w:val="000000"/>
          <w:lang w:val="fr-CH"/>
        </w:rPr>
        <w:instrText xml:space="preserve"> SEQ Tabelle \* ARABIC </w:instrText>
      </w:r>
      <w:r w:rsidR="00DC29AD" w:rsidRPr="00715503">
        <w:rPr>
          <w:lang w:val="fr-CH"/>
        </w:rPr>
        <w:fldChar w:fldCharType="separate"/>
      </w:r>
      <w:r w:rsidR="00C05D96" w:rsidRPr="00715503">
        <w:rPr>
          <w:rFonts w:cs="Arial"/>
          <w:noProof/>
          <w:color w:val="000000"/>
          <w:lang w:val="fr-CH"/>
        </w:rPr>
        <w:t>3</w:t>
      </w:r>
      <w:r w:rsidR="00DC29AD" w:rsidRPr="00715503">
        <w:rPr>
          <w:lang w:val="fr-CH"/>
        </w:rPr>
        <w:fldChar w:fldCharType="end"/>
      </w:r>
      <w:r w:rsidR="00DC29AD" w:rsidRPr="00715503">
        <w:rPr>
          <w:lang w:val="fr-CH"/>
        </w:rPr>
        <w:tab/>
      </w:r>
      <w:r w:rsidR="009223C8" w:rsidRPr="00715503">
        <w:rPr>
          <w:lang w:val="fr-CH"/>
        </w:rPr>
        <w:t>Exclusion pour non-conformité aux c</w:t>
      </w:r>
      <w:r w:rsidR="00DC29AD" w:rsidRPr="00715503">
        <w:rPr>
          <w:lang w:val="fr-CH"/>
        </w:rPr>
        <w:t>ritères d’aptitude</w:t>
      </w:r>
      <w:bookmarkEnd w:id="39"/>
    </w:p>
    <w:p w14:paraId="430AB1B8" w14:textId="23AF94F5" w:rsidR="00A77538" w:rsidRPr="00715503" w:rsidRDefault="00A77538" w:rsidP="00755EFF">
      <w:pPr>
        <w:pStyle w:val="berschrift3nummeriert"/>
        <w:rPr>
          <w:lang w:val="fr-CH"/>
        </w:rPr>
      </w:pPr>
      <w:bookmarkStart w:id="40" w:name="_Toc222407940"/>
      <w:r w:rsidRPr="00715503">
        <w:rPr>
          <w:lang w:val="fr-CH"/>
        </w:rPr>
        <w:t>Spécifications techniques</w:t>
      </w:r>
      <w:bookmarkEnd w:id="40"/>
    </w:p>
    <w:p w14:paraId="4D856A25" w14:textId="77777777" w:rsidR="007B1273" w:rsidRPr="00715503" w:rsidRDefault="007B1273" w:rsidP="000A5DFC">
      <w:pPr>
        <w:pStyle w:val="TextkrperBlau"/>
        <w:spacing w:after="60"/>
        <w:rPr>
          <w:lang w:val="fr-CH"/>
        </w:rPr>
      </w:pPr>
      <w:r w:rsidRPr="00715503">
        <w:rPr>
          <w:lang w:val="fr-CH"/>
        </w:rPr>
        <w:t xml:space="preserve">Soit </w:t>
      </w:r>
    </w:p>
    <w:p w14:paraId="1245EE40" w14:textId="42AB0441" w:rsidR="007B1273" w:rsidRPr="00715503" w:rsidRDefault="004B7CEE" w:rsidP="007B1273">
      <w:pPr>
        <w:rPr>
          <w:lang w:val="fr-CH" w:eastAsia="de-DE" w:bidi="en-US"/>
        </w:rPr>
      </w:pPr>
      <w:r w:rsidRPr="00715503">
        <w:rPr>
          <w:lang w:val="fr-CH"/>
        </w:rPr>
        <w:t>Les soumissionnaires figurant dans le tableau ci-dessous ne répondent pas aux spécifications techniques et</w:t>
      </w:r>
      <w:r w:rsidRPr="00715503">
        <w:rPr>
          <w:color w:val="FF0000"/>
          <w:lang w:val="fr-CH"/>
        </w:rPr>
        <w:t xml:space="preserve"> ont donc été exclus de la suite de la procédure par décision du </w:t>
      </w:r>
      <w:r w:rsidR="00CA240A" w:rsidRPr="00715503">
        <w:rPr>
          <w:color w:val="FF0000"/>
          <w:lang w:val="fr-CH"/>
        </w:rPr>
        <w:t>JJ.MM.AAAA</w:t>
      </w:r>
      <w:r w:rsidR="007B1273" w:rsidRPr="00715503">
        <w:rPr>
          <w:lang w:val="fr-CH" w:eastAsia="de-DE" w:bidi="en-US"/>
        </w:rPr>
        <w:t xml:space="preserve">. </w:t>
      </w:r>
    </w:p>
    <w:p w14:paraId="1FD1DACE" w14:textId="77777777" w:rsidR="007B1273" w:rsidRPr="00715503" w:rsidRDefault="007B1273" w:rsidP="007B1273">
      <w:pPr>
        <w:rPr>
          <w:rFonts w:ascii="Arial" w:eastAsia="Times New Roman" w:hAnsi="Arial" w:cs="Arial"/>
          <w:bCs w:val="0"/>
          <w:color w:val="FF0000"/>
          <w:spacing w:val="0"/>
          <w:szCs w:val="21"/>
          <w:lang w:val="fr-CH" w:eastAsia="de-DE" w:bidi="en-US"/>
        </w:rPr>
      </w:pPr>
    </w:p>
    <w:p w14:paraId="50C3C43C" w14:textId="35CF1472" w:rsidR="007B1273" w:rsidRPr="00715503" w:rsidRDefault="004B7CEE" w:rsidP="000A5DFC">
      <w:pPr>
        <w:pStyle w:val="TextkrperBlau"/>
        <w:spacing w:after="60"/>
        <w:rPr>
          <w:lang w:val="fr-CH"/>
        </w:rPr>
      </w:pPr>
      <w:r w:rsidRPr="00715503">
        <w:rPr>
          <w:lang w:val="fr-CH"/>
        </w:rPr>
        <w:t>Soit</w:t>
      </w:r>
      <w:r w:rsidR="007B1273" w:rsidRPr="00715503">
        <w:rPr>
          <w:lang w:val="fr-CH"/>
        </w:rPr>
        <w:t xml:space="preserve"> </w:t>
      </w:r>
    </w:p>
    <w:p w14:paraId="014C22DE" w14:textId="0C0EC193" w:rsidR="007B1273" w:rsidRPr="00715503" w:rsidRDefault="004B7CEE" w:rsidP="007B1273">
      <w:pPr>
        <w:rPr>
          <w:rFonts w:ascii="Arial" w:eastAsia="Times New Roman" w:hAnsi="Arial" w:cs="Arial"/>
          <w:bCs w:val="0"/>
          <w:color w:val="000000" w:themeColor="text1"/>
          <w:spacing w:val="0"/>
          <w:szCs w:val="21"/>
          <w:lang w:val="fr-CH" w:eastAsia="de-DE" w:bidi="en-US"/>
        </w:rPr>
      </w:pPr>
      <w:r w:rsidRPr="00715503">
        <w:rPr>
          <w:lang w:val="fr-CH"/>
        </w:rPr>
        <w:t xml:space="preserve">Les soumissionnaires figurant dans le tableau ci-dessous ne répondent pas aux spécifications techniques et </w:t>
      </w:r>
      <w:r w:rsidRPr="00715503">
        <w:rPr>
          <w:color w:val="FF0000"/>
          <w:lang w:val="fr-CH"/>
        </w:rPr>
        <w:t xml:space="preserve">sont donc exclus de la procédure sans décision </w:t>
      </w:r>
      <w:r w:rsidR="00D26B7F" w:rsidRPr="00715503">
        <w:rPr>
          <w:color w:val="FF0000"/>
          <w:lang w:val="fr-CH"/>
        </w:rPr>
        <w:t>formelle</w:t>
      </w:r>
      <w:r w:rsidRPr="00715503">
        <w:rPr>
          <w:color w:val="FF0000"/>
          <w:lang w:val="fr-CH"/>
        </w:rPr>
        <w:t>, leur exclusion résultant du simple fait que le marché ne leur est pas adjugé.</w:t>
      </w:r>
    </w:p>
    <w:p w14:paraId="60E255CB" w14:textId="77777777" w:rsidR="007B1273" w:rsidRPr="00715503" w:rsidRDefault="007B1273" w:rsidP="007B1273">
      <w:pPr>
        <w:pStyle w:val="Corpsdetexte"/>
        <w:rPr>
          <w:lang w:val="fr-CH"/>
        </w:rPr>
      </w:pPr>
    </w:p>
    <w:tbl>
      <w:tblPr>
        <w:tblStyle w:val="Tabellengitternetz"/>
        <w:tblW w:w="0" w:type="auto"/>
        <w:tblInd w:w="108" w:type="dxa"/>
        <w:tblLook w:val="01E0" w:firstRow="1" w:lastRow="1" w:firstColumn="1" w:lastColumn="1" w:noHBand="0" w:noVBand="0"/>
      </w:tblPr>
      <w:tblGrid>
        <w:gridCol w:w="567"/>
        <w:gridCol w:w="4695"/>
        <w:gridCol w:w="4377"/>
      </w:tblGrid>
      <w:tr w:rsidR="007B1273" w:rsidRPr="00715503" w14:paraId="4902BD53" w14:textId="77777777" w:rsidTr="001852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40F6" w14:textId="77777777" w:rsidR="007B1273" w:rsidRPr="00715503" w:rsidRDefault="007B1273" w:rsidP="00F2263A">
            <w:pPr>
              <w:pStyle w:val="TextkrperTabelle"/>
              <w:rPr>
                <w:b/>
                <w:sz w:val="21"/>
                <w:szCs w:val="21"/>
                <w:lang w:val="fr-CH"/>
              </w:rPr>
            </w:pPr>
            <w:r w:rsidRPr="00715503">
              <w:rPr>
                <w:b/>
                <w:sz w:val="21"/>
                <w:szCs w:val="21"/>
                <w:lang w:val="fr-CH"/>
              </w:rPr>
              <w:t>ID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F81A" w14:textId="77777777" w:rsidR="007B1273" w:rsidRPr="00715503" w:rsidRDefault="007B1273" w:rsidP="00F2263A">
            <w:pPr>
              <w:pStyle w:val="TextkrperTabelle"/>
              <w:rPr>
                <w:b/>
                <w:sz w:val="21"/>
                <w:szCs w:val="21"/>
                <w:lang w:val="fr-CH"/>
              </w:rPr>
            </w:pPr>
            <w:r w:rsidRPr="00715503">
              <w:rPr>
                <w:b/>
                <w:sz w:val="21"/>
                <w:szCs w:val="21"/>
                <w:lang w:val="fr-CH"/>
              </w:rPr>
              <w:t xml:space="preserve">Soumissionnaire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FC5F" w14:textId="108CAD33" w:rsidR="007B1273" w:rsidRPr="00715503" w:rsidRDefault="007B1273" w:rsidP="00F2263A">
            <w:pPr>
              <w:pStyle w:val="TextkrperTabelle"/>
              <w:rPr>
                <w:b/>
                <w:sz w:val="21"/>
                <w:szCs w:val="21"/>
                <w:lang w:val="fr-CH"/>
              </w:rPr>
            </w:pPr>
            <w:r w:rsidRPr="00715503">
              <w:rPr>
                <w:b/>
                <w:sz w:val="21"/>
                <w:szCs w:val="21"/>
                <w:lang w:val="fr-CH"/>
              </w:rPr>
              <w:t>Motif d</w:t>
            </w:r>
            <w:r w:rsidR="004B7CEE" w:rsidRPr="00715503">
              <w:rPr>
                <w:b/>
                <w:sz w:val="21"/>
                <w:szCs w:val="21"/>
                <w:lang w:val="fr-CH"/>
              </w:rPr>
              <w:t>’</w:t>
            </w:r>
            <w:r w:rsidRPr="00715503">
              <w:rPr>
                <w:b/>
                <w:sz w:val="21"/>
                <w:szCs w:val="21"/>
                <w:lang w:val="fr-CH"/>
              </w:rPr>
              <w:t xml:space="preserve">exclusion / base légale </w:t>
            </w:r>
          </w:p>
        </w:tc>
      </w:tr>
      <w:tr w:rsidR="007B1273" w:rsidRPr="00715503" w14:paraId="053BED04" w14:textId="77777777" w:rsidTr="00F22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F9D0" w14:textId="77777777" w:rsidR="007B1273" w:rsidRPr="00715503" w:rsidRDefault="007B1273" w:rsidP="00F2263A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602E" w14:textId="77777777" w:rsidR="007B1273" w:rsidRPr="00715503" w:rsidRDefault="007B1273" w:rsidP="00F2263A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805A" w14:textId="77777777" w:rsidR="007B1273" w:rsidRPr="00715503" w:rsidRDefault="007B1273" w:rsidP="00F2263A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</w:p>
        </w:tc>
      </w:tr>
      <w:tr w:rsidR="007B1273" w:rsidRPr="00715503" w14:paraId="2EE84673" w14:textId="77777777" w:rsidTr="00F226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70B7" w14:textId="77777777" w:rsidR="007B1273" w:rsidRPr="00715503" w:rsidRDefault="007B1273" w:rsidP="00F2263A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1A83" w14:textId="77777777" w:rsidR="007B1273" w:rsidRPr="00715503" w:rsidRDefault="007B1273" w:rsidP="00F2263A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DAFF" w14:textId="77777777" w:rsidR="007B1273" w:rsidRPr="00715503" w:rsidRDefault="007B1273" w:rsidP="00F2263A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</w:p>
        </w:tc>
      </w:tr>
    </w:tbl>
    <w:p w14:paraId="1B5E52E7" w14:textId="7FDD48AD" w:rsidR="00FD0E1E" w:rsidRPr="00715503" w:rsidRDefault="00E62416" w:rsidP="00755EFF">
      <w:pPr>
        <w:pStyle w:val="Lgende"/>
        <w:rPr>
          <w:sz w:val="21"/>
          <w:szCs w:val="21"/>
          <w:u w:val="single"/>
          <w:lang w:val="fr-CH"/>
        </w:rPr>
      </w:pPr>
      <w:bookmarkStart w:id="41" w:name="_Toc222210831"/>
      <w:r w:rsidRPr="00715503">
        <w:rPr>
          <w:lang w:val="fr-CH"/>
        </w:rPr>
        <w:t xml:space="preserve">Tableau </w:t>
      </w:r>
      <w:r w:rsidRPr="00715503">
        <w:rPr>
          <w:lang w:val="fr-CH"/>
        </w:rPr>
        <w:fldChar w:fldCharType="begin"/>
      </w:r>
      <w:r w:rsidRPr="00715503">
        <w:rPr>
          <w:rFonts w:cs="Arial"/>
          <w:color w:val="000000"/>
          <w:lang w:val="fr-CH"/>
        </w:rPr>
        <w:instrText xml:space="preserve"> SEQ Tabelle \* ARABIC </w:instrText>
      </w:r>
      <w:r w:rsidRPr="00715503">
        <w:rPr>
          <w:lang w:val="fr-CH"/>
        </w:rPr>
        <w:fldChar w:fldCharType="separate"/>
      </w:r>
      <w:r w:rsidR="00C05D96" w:rsidRPr="00715503">
        <w:rPr>
          <w:rFonts w:cs="Arial"/>
          <w:noProof/>
          <w:color w:val="000000"/>
          <w:lang w:val="fr-CH"/>
        </w:rPr>
        <w:t>4</w:t>
      </w:r>
      <w:r w:rsidRPr="00715503">
        <w:rPr>
          <w:lang w:val="fr-CH"/>
        </w:rPr>
        <w:fldChar w:fldCharType="end"/>
      </w:r>
      <w:r w:rsidRPr="00715503">
        <w:rPr>
          <w:lang w:val="fr-CH"/>
        </w:rPr>
        <w:tab/>
      </w:r>
      <w:r w:rsidR="00FD135A" w:rsidRPr="00715503">
        <w:rPr>
          <w:lang w:val="fr-CH"/>
        </w:rPr>
        <w:t>Exclusion pour non-conformité aux s</w:t>
      </w:r>
      <w:r w:rsidRPr="00715503">
        <w:rPr>
          <w:lang w:val="fr-CH"/>
        </w:rPr>
        <w:t>pécifications techniques</w:t>
      </w:r>
      <w:bookmarkEnd w:id="41"/>
    </w:p>
    <w:p w14:paraId="67689088" w14:textId="693AAF18" w:rsidR="00787121" w:rsidRPr="00715503" w:rsidRDefault="000F731B" w:rsidP="00556651">
      <w:pPr>
        <w:pStyle w:val="berschrift2nummeriert"/>
        <w:rPr>
          <w:lang w:val="fr-CH"/>
        </w:rPr>
      </w:pPr>
      <w:bookmarkStart w:id="42" w:name="_Toc222407941"/>
      <w:r w:rsidRPr="00715503">
        <w:rPr>
          <w:lang w:val="fr-CH"/>
        </w:rPr>
        <w:t>Critères d’adjudication</w:t>
      </w:r>
      <w:bookmarkEnd w:id="42"/>
    </w:p>
    <w:p w14:paraId="317DA638" w14:textId="7E92C8C2" w:rsidR="00787121" w:rsidRPr="00715503" w:rsidRDefault="000F731B" w:rsidP="00556651">
      <w:pPr>
        <w:pStyle w:val="berschrift3nummeriert"/>
        <w:rPr>
          <w:lang w:val="fr-CH"/>
        </w:rPr>
      </w:pPr>
      <w:bookmarkStart w:id="43" w:name="_Toc222407942"/>
      <w:r w:rsidRPr="00715503">
        <w:rPr>
          <w:lang w:val="fr-CH"/>
        </w:rPr>
        <w:t>Généralités</w:t>
      </w:r>
      <w:bookmarkEnd w:id="43"/>
    </w:p>
    <w:p w14:paraId="3C5E9300" w14:textId="0FA5EF9B" w:rsidR="00787121" w:rsidRPr="00715503" w:rsidRDefault="000F731B" w:rsidP="00787121">
      <w:pPr>
        <w:pStyle w:val="Corpsdetexte"/>
        <w:rPr>
          <w:lang w:val="fr-CH"/>
        </w:rPr>
      </w:pPr>
      <w:r w:rsidRPr="00715503">
        <w:rPr>
          <w:lang w:val="fr-CH"/>
        </w:rPr>
        <w:t xml:space="preserve">Les </w:t>
      </w:r>
      <w:r w:rsidR="00F645DF" w:rsidRPr="00715503">
        <w:rPr>
          <w:lang w:val="fr-CH"/>
        </w:rPr>
        <w:t xml:space="preserve">offres ont été examinées </w:t>
      </w:r>
      <w:r w:rsidR="001A4D54" w:rsidRPr="00715503">
        <w:rPr>
          <w:lang w:val="fr-CH"/>
        </w:rPr>
        <w:t>selon les</w:t>
      </w:r>
      <w:r w:rsidR="00F645DF" w:rsidRPr="00715503">
        <w:rPr>
          <w:lang w:val="fr-CH"/>
        </w:rPr>
        <w:t xml:space="preserve"> </w:t>
      </w:r>
      <w:r w:rsidRPr="00715503">
        <w:rPr>
          <w:lang w:val="fr-CH"/>
        </w:rPr>
        <w:t>(groupes de) critères suivants</w:t>
      </w:r>
      <w:r w:rsidR="00F645DF" w:rsidRPr="00715503">
        <w:rPr>
          <w:lang w:val="fr-CH"/>
        </w:rPr>
        <w:t>,</w:t>
      </w:r>
      <w:r w:rsidRPr="00715503">
        <w:rPr>
          <w:lang w:val="fr-CH"/>
        </w:rPr>
        <w:t xml:space="preserve"> pondérés comme suit</w:t>
      </w:r>
      <w:r w:rsidR="007B65A1" w:rsidRPr="00715503">
        <w:rPr>
          <w:lang w:val="fr-CH"/>
        </w:rPr>
        <w:t xml:space="preserve"> (</w:t>
      </w:r>
      <w:r w:rsidRPr="00715503">
        <w:rPr>
          <w:lang w:val="fr-CH"/>
        </w:rPr>
        <w:t>a</w:t>
      </w:r>
      <w:r w:rsidR="007B65A1" w:rsidRPr="00715503">
        <w:rPr>
          <w:lang w:val="fr-CH"/>
        </w:rPr>
        <w:t>rt.</w:t>
      </w:r>
      <w:r w:rsidR="008204C9" w:rsidRPr="00715503">
        <w:rPr>
          <w:lang w:val="fr-CH"/>
        </w:rPr>
        <w:t> </w:t>
      </w:r>
      <w:r w:rsidR="007B65A1" w:rsidRPr="00715503">
        <w:rPr>
          <w:lang w:val="fr-CH"/>
        </w:rPr>
        <w:t xml:space="preserve">29 </w:t>
      </w:r>
      <w:r w:rsidRPr="00715503">
        <w:rPr>
          <w:lang w:val="fr-CH"/>
        </w:rPr>
        <w:t>AIMP</w:t>
      </w:r>
      <w:r w:rsidR="007B65A1" w:rsidRPr="00715503">
        <w:rPr>
          <w:lang w:val="fr-CH"/>
        </w:rPr>
        <w:t xml:space="preserve"> 2019)</w:t>
      </w:r>
      <w:r w:rsidRPr="00715503">
        <w:rPr>
          <w:lang w:val="fr-CH"/>
        </w:rPr>
        <w:t> </w:t>
      </w:r>
      <w:r w:rsidR="00787121" w:rsidRPr="00715503">
        <w:rPr>
          <w:lang w:val="fr-CH"/>
        </w:rPr>
        <w:t>:</w:t>
      </w:r>
    </w:p>
    <w:p w14:paraId="24F8DACC" w14:textId="69F91B7B" w:rsidR="00127847" w:rsidRPr="00715503" w:rsidRDefault="00F645DF" w:rsidP="00787121">
      <w:pPr>
        <w:pStyle w:val="TextkrperBlau"/>
        <w:rPr>
          <w:snapToGrid w:val="0"/>
          <w:sz w:val="21"/>
          <w:szCs w:val="21"/>
          <w:lang w:val="fr-CH"/>
        </w:rPr>
      </w:pPr>
      <w:r w:rsidRPr="00715503">
        <w:rPr>
          <w:snapToGrid w:val="0"/>
          <w:sz w:val="21"/>
          <w:szCs w:val="21"/>
          <w:lang w:val="fr-CH"/>
        </w:rPr>
        <w:t>Indiquez l</w:t>
      </w:r>
      <w:r w:rsidR="000F731B" w:rsidRPr="00715503">
        <w:rPr>
          <w:snapToGrid w:val="0"/>
          <w:sz w:val="21"/>
          <w:szCs w:val="21"/>
          <w:lang w:val="fr-CH"/>
        </w:rPr>
        <w:t>es critères mentionnés dans l’outil en ligne ou sur le formulaire Critères d’adjudication (uniquement les principaux).</w:t>
      </w:r>
    </w:p>
    <w:tbl>
      <w:tblPr>
        <w:tblStyle w:val="Tabellengitternetz"/>
        <w:tblW w:w="9385" w:type="dxa"/>
        <w:tblInd w:w="108" w:type="dxa"/>
        <w:tblLook w:val="04A0" w:firstRow="1" w:lastRow="0" w:firstColumn="1" w:lastColumn="0" w:noHBand="0" w:noVBand="1"/>
      </w:tblPr>
      <w:tblGrid>
        <w:gridCol w:w="436"/>
        <w:gridCol w:w="6539"/>
        <w:gridCol w:w="2410"/>
      </w:tblGrid>
      <w:tr w:rsidR="0050683E" w:rsidRPr="00715503" w14:paraId="4806A643" w14:textId="77777777" w:rsidTr="00CC078D">
        <w:trPr>
          <w:trHeight w:val="300"/>
          <w:tblHeader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32F8" w14:textId="77777777" w:rsidR="0050683E" w:rsidRPr="00715503" w:rsidRDefault="0050683E">
            <w:pPr>
              <w:pStyle w:val="TextkrperTabelle"/>
              <w:keepNext/>
              <w:rPr>
                <w:b/>
                <w:sz w:val="21"/>
                <w:szCs w:val="21"/>
                <w:lang w:val="fr-CH" w:bidi="ar-SA"/>
              </w:rPr>
            </w:pPr>
            <w:r w:rsidRPr="00715503">
              <w:rPr>
                <w:b/>
                <w:sz w:val="21"/>
                <w:szCs w:val="21"/>
                <w:lang w:val="fr-CH" w:bidi="ar-SA"/>
              </w:rPr>
              <w:t>ID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38A6" w14:textId="4BF7F580" w:rsidR="0050683E" w:rsidRPr="00715503" w:rsidRDefault="0050683E">
            <w:pPr>
              <w:pStyle w:val="TextkrperTabelle"/>
              <w:keepNext/>
              <w:rPr>
                <w:b/>
                <w:sz w:val="21"/>
                <w:szCs w:val="21"/>
                <w:lang w:val="fr-CH" w:bidi="ar-SA"/>
              </w:rPr>
            </w:pPr>
            <w:r w:rsidRPr="00715503">
              <w:rPr>
                <w:b/>
                <w:sz w:val="21"/>
                <w:szCs w:val="21"/>
                <w:lang w:val="fr-CH" w:bidi="ar-SA"/>
              </w:rPr>
              <w:t>Critères d’adjudication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36E3" w14:textId="2D24D88E" w:rsidR="0050683E" w:rsidRPr="00715503" w:rsidRDefault="0050683E" w:rsidP="000F731B">
            <w:pPr>
              <w:pStyle w:val="TextkrperTabelle"/>
              <w:keepNext/>
              <w:tabs>
                <w:tab w:val="left" w:pos="270"/>
                <w:tab w:val="center" w:pos="812"/>
              </w:tabs>
              <w:rPr>
                <w:b/>
                <w:sz w:val="21"/>
                <w:szCs w:val="21"/>
                <w:lang w:val="fr-CH" w:bidi="ar-SA"/>
              </w:rPr>
            </w:pPr>
            <w:r w:rsidRPr="00715503">
              <w:rPr>
                <w:b/>
                <w:sz w:val="21"/>
                <w:szCs w:val="21"/>
                <w:lang w:val="fr-CH" w:bidi="ar-SA"/>
              </w:rPr>
              <w:tab/>
              <w:t>Pondération</w:t>
            </w:r>
            <w:r w:rsidR="001F466C" w:rsidRPr="00715503">
              <w:rPr>
                <w:b/>
                <w:sz w:val="21"/>
                <w:szCs w:val="21"/>
                <w:lang w:val="fr-CH" w:bidi="ar-SA"/>
              </w:rPr>
              <w:t xml:space="preserve"> </w:t>
            </w:r>
            <w:r w:rsidRPr="00715503">
              <w:rPr>
                <w:b/>
                <w:sz w:val="21"/>
                <w:szCs w:val="21"/>
                <w:lang w:val="fr-CH" w:bidi="ar-SA"/>
              </w:rPr>
              <w:tab/>
              <w:t>en %</w:t>
            </w:r>
          </w:p>
        </w:tc>
      </w:tr>
      <w:tr w:rsidR="0050683E" w:rsidRPr="00715503" w14:paraId="7FFD8430" w14:textId="77777777" w:rsidTr="00EB4DF8">
        <w:trPr>
          <w:trHeight w:val="300"/>
          <w:tblHeader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545A9" w14:textId="77777777" w:rsidR="0050683E" w:rsidRPr="00715503" w:rsidRDefault="0050683E">
            <w:pPr>
              <w:pStyle w:val="TextkrperTabelle"/>
              <w:keepNext/>
              <w:rPr>
                <w:sz w:val="21"/>
                <w:szCs w:val="21"/>
                <w:lang w:val="fr-CH" w:bidi="ar-SA"/>
              </w:rPr>
            </w:pPr>
            <w:r w:rsidRPr="00715503">
              <w:rPr>
                <w:sz w:val="21"/>
                <w:szCs w:val="21"/>
                <w:lang w:val="fr-CH" w:bidi="ar-SA"/>
              </w:rPr>
              <w:t>1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3EC2" w14:textId="01E61980" w:rsidR="0050683E" w:rsidRPr="00715503" w:rsidRDefault="0050683E">
            <w:pPr>
              <w:pStyle w:val="TextkrperTabelle"/>
              <w:keepNext/>
              <w:rPr>
                <w:color w:val="FF0000"/>
                <w:sz w:val="21"/>
                <w:szCs w:val="21"/>
                <w:lang w:val="fr-CH" w:bidi="ar-SA"/>
              </w:rPr>
            </w:pPr>
            <w:r w:rsidRPr="00715503">
              <w:rPr>
                <w:color w:val="FF0000"/>
                <w:sz w:val="21"/>
                <w:szCs w:val="21"/>
                <w:lang w:val="fr-CH" w:bidi="ar-SA"/>
              </w:rPr>
              <w:t>Prix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69B39" w14:textId="0FAEDD64" w:rsidR="0050683E" w:rsidRPr="00715503" w:rsidRDefault="0050683E">
            <w:pPr>
              <w:pStyle w:val="TextkrperTabelle"/>
              <w:keepNext/>
              <w:jc w:val="center"/>
              <w:rPr>
                <w:color w:val="FF0000"/>
                <w:sz w:val="21"/>
                <w:szCs w:val="21"/>
                <w:lang w:val="fr-CH" w:bidi="ar-SA"/>
              </w:rPr>
            </w:pPr>
            <w:r w:rsidRPr="00715503">
              <w:rPr>
                <w:color w:val="FF0000"/>
                <w:sz w:val="21"/>
                <w:szCs w:val="21"/>
                <w:lang w:val="fr-CH" w:bidi="ar-SA"/>
              </w:rPr>
              <w:t xml:space="preserve">[…] </w:t>
            </w:r>
          </w:p>
        </w:tc>
      </w:tr>
      <w:tr w:rsidR="0050683E" w:rsidRPr="00715503" w14:paraId="0A61713A" w14:textId="77777777" w:rsidTr="00EB4DF8">
        <w:trPr>
          <w:trHeight w:val="300"/>
          <w:tblHeader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52544" w14:textId="77777777" w:rsidR="0050683E" w:rsidRPr="00715503" w:rsidRDefault="0050683E">
            <w:pPr>
              <w:pStyle w:val="TextkrperTabelle"/>
              <w:keepNext/>
              <w:rPr>
                <w:sz w:val="21"/>
                <w:szCs w:val="21"/>
                <w:lang w:val="fr-CH" w:bidi="ar-SA"/>
              </w:rPr>
            </w:pPr>
            <w:r w:rsidRPr="00715503">
              <w:rPr>
                <w:sz w:val="21"/>
                <w:szCs w:val="21"/>
                <w:lang w:val="fr-CH" w:bidi="ar-SA"/>
              </w:rPr>
              <w:t>2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770D" w14:textId="77777777" w:rsidR="0050683E" w:rsidRPr="00715503" w:rsidRDefault="0050683E">
            <w:pPr>
              <w:pStyle w:val="TextkrperTabelle"/>
              <w:keepNext/>
              <w:rPr>
                <w:color w:val="FF0000"/>
                <w:sz w:val="21"/>
                <w:szCs w:val="21"/>
                <w:lang w:val="fr-CH" w:bidi="ar-SA"/>
              </w:rPr>
            </w:pPr>
            <w:r w:rsidRPr="00715503">
              <w:rPr>
                <w:color w:val="FF0000"/>
                <w:sz w:val="21"/>
                <w:szCs w:val="21"/>
                <w:lang w:val="fr-CH" w:bidi="ar-SA"/>
              </w:rPr>
              <w:t>[…]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A5A93" w14:textId="77777777" w:rsidR="0050683E" w:rsidRPr="00715503" w:rsidRDefault="0050683E">
            <w:pPr>
              <w:pStyle w:val="TextkrperTabelle"/>
              <w:keepNext/>
              <w:jc w:val="center"/>
              <w:rPr>
                <w:color w:val="FF0000"/>
                <w:sz w:val="21"/>
                <w:szCs w:val="21"/>
                <w:lang w:val="fr-CH" w:bidi="ar-SA"/>
              </w:rPr>
            </w:pPr>
            <w:r w:rsidRPr="00715503">
              <w:rPr>
                <w:color w:val="FF0000"/>
                <w:sz w:val="21"/>
                <w:szCs w:val="21"/>
                <w:lang w:val="fr-CH" w:bidi="ar-SA"/>
              </w:rPr>
              <w:t>[…]</w:t>
            </w:r>
          </w:p>
        </w:tc>
      </w:tr>
      <w:tr w:rsidR="0050683E" w:rsidRPr="00715503" w14:paraId="0E9C25E2" w14:textId="77777777" w:rsidTr="00EB4DF8">
        <w:trPr>
          <w:trHeight w:val="300"/>
          <w:tblHeader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7417DE8" w14:textId="77777777" w:rsidR="0050683E" w:rsidRPr="00715503" w:rsidRDefault="0050683E">
            <w:pPr>
              <w:pStyle w:val="TextkrperTabelle"/>
              <w:keepNext/>
              <w:rPr>
                <w:sz w:val="21"/>
                <w:szCs w:val="21"/>
                <w:lang w:val="fr-CH" w:bidi="ar-SA"/>
              </w:rPr>
            </w:pPr>
            <w:r w:rsidRPr="00715503">
              <w:rPr>
                <w:sz w:val="21"/>
                <w:szCs w:val="21"/>
                <w:lang w:val="fr-CH" w:bidi="ar-SA"/>
              </w:rPr>
              <w:t>3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6882432" w14:textId="77777777" w:rsidR="0050683E" w:rsidRPr="00715503" w:rsidRDefault="0050683E">
            <w:pPr>
              <w:pStyle w:val="TextkrperTabelle"/>
              <w:keepNext/>
              <w:rPr>
                <w:color w:val="FF0000"/>
                <w:sz w:val="21"/>
                <w:szCs w:val="21"/>
                <w:lang w:val="fr-CH" w:bidi="ar-SA"/>
              </w:rPr>
            </w:pPr>
            <w:r w:rsidRPr="00715503">
              <w:rPr>
                <w:color w:val="FF0000"/>
                <w:sz w:val="21"/>
                <w:szCs w:val="21"/>
                <w:lang w:val="fr-CH" w:bidi="ar-SA"/>
              </w:rPr>
              <w:t>[…]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1BD84CA" w14:textId="77777777" w:rsidR="0050683E" w:rsidRPr="00715503" w:rsidRDefault="0050683E">
            <w:pPr>
              <w:pStyle w:val="TextkrperTabelle"/>
              <w:keepNext/>
              <w:jc w:val="center"/>
              <w:rPr>
                <w:color w:val="FF0000"/>
                <w:sz w:val="21"/>
                <w:szCs w:val="21"/>
                <w:lang w:val="fr-CH" w:bidi="ar-SA"/>
              </w:rPr>
            </w:pPr>
            <w:r w:rsidRPr="00715503">
              <w:rPr>
                <w:color w:val="FF0000"/>
                <w:sz w:val="21"/>
                <w:szCs w:val="21"/>
                <w:lang w:val="fr-CH" w:bidi="ar-SA"/>
              </w:rPr>
              <w:t>[…]</w:t>
            </w:r>
          </w:p>
        </w:tc>
      </w:tr>
      <w:tr w:rsidR="0050683E" w:rsidRPr="00715503" w14:paraId="278D6A1D" w14:textId="77777777" w:rsidTr="00EB4DF8">
        <w:trPr>
          <w:trHeight w:val="300"/>
          <w:tblHeader/>
        </w:trPr>
        <w:tc>
          <w:tcPr>
            <w:tcW w:w="69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6032E" w14:textId="77777777" w:rsidR="0050683E" w:rsidRPr="00715503" w:rsidRDefault="0050683E">
            <w:pPr>
              <w:pStyle w:val="TextkrperTabelle"/>
              <w:keepNext/>
              <w:rPr>
                <w:b/>
                <w:sz w:val="21"/>
                <w:szCs w:val="21"/>
                <w:lang w:val="fr-CH"/>
              </w:rPr>
            </w:pPr>
            <w:r w:rsidRPr="00715503">
              <w:rPr>
                <w:b/>
                <w:sz w:val="21"/>
                <w:szCs w:val="21"/>
                <w:lang w:val="fr-CH"/>
              </w:rPr>
              <w:t>Total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32634" w14:textId="77777777" w:rsidR="0050683E" w:rsidRPr="00715503" w:rsidRDefault="0050683E">
            <w:pPr>
              <w:pStyle w:val="TextkrperTabelle"/>
              <w:keepNext/>
              <w:jc w:val="center"/>
              <w:rPr>
                <w:b/>
                <w:sz w:val="21"/>
                <w:szCs w:val="21"/>
                <w:lang w:val="fr-CH"/>
              </w:rPr>
            </w:pPr>
            <w:r w:rsidRPr="00715503">
              <w:rPr>
                <w:b/>
                <w:sz w:val="21"/>
                <w:szCs w:val="21"/>
                <w:lang w:val="fr-CH"/>
              </w:rPr>
              <w:t>100</w:t>
            </w:r>
          </w:p>
        </w:tc>
      </w:tr>
    </w:tbl>
    <w:p w14:paraId="346AF51B" w14:textId="0B6AD040" w:rsidR="00254EDD" w:rsidRPr="00715503" w:rsidRDefault="00254EDD" w:rsidP="00254EDD">
      <w:pPr>
        <w:pStyle w:val="Lgende"/>
        <w:rPr>
          <w:lang w:val="fr-CH"/>
        </w:rPr>
      </w:pPr>
      <w:bookmarkStart w:id="44" w:name="_Toc222210832"/>
      <w:r w:rsidRPr="00715503">
        <w:rPr>
          <w:lang w:val="fr-CH"/>
        </w:rPr>
        <w:t xml:space="preserve">Tableau </w:t>
      </w:r>
      <w:r w:rsidRPr="00715503">
        <w:rPr>
          <w:lang w:val="fr-CH"/>
        </w:rPr>
        <w:fldChar w:fldCharType="begin"/>
      </w:r>
      <w:r w:rsidRPr="00715503">
        <w:rPr>
          <w:rFonts w:cs="Arial"/>
          <w:color w:val="000000"/>
          <w:lang w:val="fr-CH"/>
        </w:rPr>
        <w:instrText xml:space="preserve"> SEQ Tabelle \* ARABIC </w:instrText>
      </w:r>
      <w:r w:rsidRPr="00715503">
        <w:rPr>
          <w:lang w:val="fr-CH"/>
        </w:rPr>
        <w:fldChar w:fldCharType="separate"/>
      </w:r>
      <w:r w:rsidR="00C05D96" w:rsidRPr="00715503">
        <w:rPr>
          <w:rFonts w:cs="Arial"/>
          <w:noProof/>
          <w:color w:val="000000"/>
          <w:lang w:val="fr-CH"/>
        </w:rPr>
        <w:t>5</w:t>
      </w:r>
      <w:r w:rsidRPr="00715503">
        <w:rPr>
          <w:lang w:val="fr-CH"/>
        </w:rPr>
        <w:fldChar w:fldCharType="end"/>
      </w:r>
      <w:r w:rsidRPr="00715503">
        <w:rPr>
          <w:lang w:val="fr-CH"/>
        </w:rPr>
        <w:tab/>
        <w:t>Critères d’adjudication</w:t>
      </w:r>
      <w:bookmarkEnd w:id="44"/>
    </w:p>
    <w:p w14:paraId="087B1F47" w14:textId="77777777" w:rsidR="00787121" w:rsidRPr="00715503" w:rsidRDefault="00787121" w:rsidP="00787121">
      <w:pPr>
        <w:rPr>
          <w:rFonts w:cs="Arial"/>
          <w:szCs w:val="21"/>
          <w:lang w:val="fr-CH"/>
        </w:rPr>
      </w:pPr>
    </w:p>
    <w:p w14:paraId="766B8A15" w14:textId="1DB2BA6B" w:rsidR="007B65A1" w:rsidRPr="00715503" w:rsidRDefault="000F731B" w:rsidP="007B65A1">
      <w:pPr>
        <w:pStyle w:val="TextkrperBlau"/>
        <w:rPr>
          <w:sz w:val="21"/>
          <w:szCs w:val="21"/>
          <w:u w:val="single"/>
          <w:lang w:val="fr-CH"/>
        </w:rPr>
      </w:pPr>
      <w:r w:rsidRPr="00715503">
        <w:rPr>
          <w:sz w:val="21"/>
          <w:szCs w:val="21"/>
          <w:u w:val="single"/>
          <w:lang w:val="fr-CH"/>
        </w:rPr>
        <w:t>Avec l’outil en ligne :</w:t>
      </w:r>
    </w:p>
    <w:p w14:paraId="169D36AD" w14:textId="30ECFF6D" w:rsidR="007B65A1" w:rsidRPr="00715503" w:rsidRDefault="00905FD1" w:rsidP="007B65A1">
      <w:pPr>
        <w:pStyle w:val="TextkrperRot"/>
        <w:rPr>
          <w:sz w:val="21"/>
          <w:szCs w:val="21"/>
          <w:lang w:val="fr-CH"/>
        </w:rPr>
      </w:pPr>
      <w:r w:rsidRPr="00715503">
        <w:rPr>
          <w:sz w:val="21"/>
          <w:szCs w:val="21"/>
          <w:lang w:val="fr-CH"/>
        </w:rPr>
        <w:t>Le</w:t>
      </w:r>
      <w:r w:rsidR="00F95E20" w:rsidRPr="00715503">
        <w:rPr>
          <w:sz w:val="21"/>
          <w:szCs w:val="21"/>
          <w:lang w:val="fr-CH"/>
        </w:rPr>
        <w:t>s critères</w:t>
      </w:r>
      <w:r w:rsidRPr="00715503">
        <w:rPr>
          <w:sz w:val="21"/>
          <w:szCs w:val="21"/>
          <w:lang w:val="fr-CH"/>
        </w:rPr>
        <w:t xml:space="preserve"> détail</w:t>
      </w:r>
      <w:r w:rsidR="00F95E20" w:rsidRPr="00715503">
        <w:rPr>
          <w:sz w:val="21"/>
          <w:szCs w:val="21"/>
          <w:lang w:val="fr-CH"/>
        </w:rPr>
        <w:t xml:space="preserve">lés </w:t>
      </w:r>
      <w:r w:rsidRPr="00715503">
        <w:rPr>
          <w:sz w:val="21"/>
          <w:szCs w:val="21"/>
          <w:lang w:val="fr-CH"/>
        </w:rPr>
        <w:t>figure</w:t>
      </w:r>
      <w:r w:rsidR="00F95E20" w:rsidRPr="00715503">
        <w:rPr>
          <w:sz w:val="21"/>
          <w:szCs w:val="21"/>
          <w:lang w:val="fr-CH"/>
        </w:rPr>
        <w:t>nt</w:t>
      </w:r>
      <w:r w:rsidRPr="00715503">
        <w:rPr>
          <w:sz w:val="21"/>
          <w:szCs w:val="21"/>
          <w:lang w:val="fr-CH"/>
        </w:rPr>
        <w:t xml:space="preserve"> dans l</w:t>
      </w:r>
      <w:r w:rsidR="005001C8" w:rsidRPr="00715503">
        <w:rPr>
          <w:sz w:val="21"/>
          <w:szCs w:val="21"/>
          <w:lang w:val="fr-CH"/>
        </w:rPr>
        <w:t>e catalogue</w:t>
      </w:r>
      <w:r w:rsidR="001F466C" w:rsidRPr="00715503">
        <w:rPr>
          <w:sz w:val="21"/>
          <w:szCs w:val="21"/>
          <w:lang w:val="fr-CH"/>
        </w:rPr>
        <w:t xml:space="preserve"> des critères </w:t>
      </w:r>
      <w:r w:rsidRPr="00715503">
        <w:rPr>
          <w:sz w:val="21"/>
          <w:szCs w:val="21"/>
          <w:lang w:val="fr-CH"/>
        </w:rPr>
        <w:t>de l’outil en ligne</w:t>
      </w:r>
      <w:r w:rsidR="007B65A1" w:rsidRPr="00715503">
        <w:rPr>
          <w:sz w:val="21"/>
          <w:szCs w:val="21"/>
          <w:lang w:val="fr-CH"/>
        </w:rPr>
        <w:t>.</w:t>
      </w:r>
    </w:p>
    <w:p w14:paraId="284745D1" w14:textId="73EF648B" w:rsidR="007B65A1" w:rsidRPr="00715503" w:rsidRDefault="00324863" w:rsidP="007B65A1">
      <w:pPr>
        <w:pStyle w:val="TextkrperBlau"/>
        <w:rPr>
          <w:sz w:val="21"/>
          <w:szCs w:val="21"/>
          <w:u w:val="single"/>
          <w:lang w:val="fr-CH"/>
        </w:rPr>
      </w:pPr>
      <w:r w:rsidRPr="00715503">
        <w:rPr>
          <w:sz w:val="21"/>
          <w:szCs w:val="21"/>
          <w:u w:val="single"/>
          <w:lang w:val="fr-CH"/>
        </w:rPr>
        <w:t xml:space="preserve">Sur simap.ch : </w:t>
      </w:r>
    </w:p>
    <w:p w14:paraId="514E3AE4" w14:textId="0F0FC76D" w:rsidR="007B65A1" w:rsidRPr="00715503" w:rsidRDefault="00905FD1" w:rsidP="007B65A1">
      <w:pPr>
        <w:pStyle w:val="TextkrperRot"/>
        <w:rPr>
          <w:sz w:val="21"/>
          <w:szCs w:val="21"/>
          <w:lang w:val="fr-CH"/>
        </w:rPr>
      </w:pPr>
      <w:r w:rsidRPr="00715503">
        <w:rPr>
          <w:sz w:val="21"/>
          <w:szCs w:val="21"/>
          <w:lang w:val="fr-CH"/>
        </w:rPr>
        <w:t>L</w:t>
      </w:r>
      <w:r w:rsidR="00125282" w:rsidRPr="00715503">
        <w:rPr>
          <w:sz w:val="21"/>
          <w:szCs w:val="21"/>
          <w:lang w:val="fr-CH"/>
        </w:rPr>
        <w:t xml:space="preserve">es critères </w:t>
      </w:r>
      <w:r w:rsidR="00F95E20" w:rsidRPr="00715503">
        <w:rPr>
          <w:sz w:val="21"/>
          <w:szCs w:val="21"/>
          <w:lang w:val="fr-CH"/>
        </w:rPr>
        <w:t xml:space="preserve">détaillés </w:t>
      </w:r>
      <w:r w:rsidR="00125282" w:rsidRPr="00715503">
        <w:rPr>
          <w:sz w:val="21"/>
          <w:szCs w:val="21"/>
          <w:lang w:val="fr-CH"/>
        </w:rPr>
        <w:t>figure</w:t>
      </w:r>
      <w:r w:rsidR="00F95E20" w:rsidRPr="00715503">
        <w:rPr>
          <w:sz w:val="21"/>
          <w:szCs w:val="21"/>
          <w:lang w:val="fr-CH"/>
        </w:rPr>
        <w:t>nt</w:t>
      </w:r>
      <w:r w:rsidR="00125282" w:rsidRPr="00715503">
        <w:rPr>
          <w:sz w:val="21"/>
          <w:szCs w:val="21"/>
          <w:lang w:val="fr-CH"/>
        </w:rPr>
        <w:t xml:space="preserve"> à l</w:t>
      </w:r>
      <w:r w:rsidRPr="00715503">
        <w:rPr>
          <w:sz w:val="21"/>
          <w:szCs w:val="21"/>
          <w:lang w:val="fr-CH"/>
        </w:rPr>
        <w:t xml:space="preserve">’annexe Y </w:t>
      </w:r>
      <w:r w:rsidR="00125282" w:rsidRPr="00715503">
        <w:rPr>
          <w:sz w:val="21"/>
          <w:szCs w:val="21"/>
          <w:lang w:val="fr-CH"/>
        </w:rPr>
        <w:t xml:space="preserve">du DAO </w:t>
      </w:r>
      <w:r w:rsidRPr="00715503">
        <w:rPr>
          <w:sz w:val="21"/>
          <w:szCs w:val="21"/>
          <w:lang w:val="fr-CH"/>
        </w:rPr>
        <w:t>(formulaire Critères d’adjudication).</w:t>
      </w:r>
    </w:p>
    <w:p w14:paraId="4136201C" w14:textId="2C2C9873" w:rsidR="00787121" w:rsidRPr="00715503" w:rsidRDefault="00E50464" w:rsidP="00556651">
      <w:pPr>
        <w:pStyle w:val="berschrift3nummeriert"/>
        <w:rPr>
          <w:lang w:val="fr-CH"/>
        </w:rPr>
      </w:pPr>
      <w:bookmarkStart w:id="45" w:name="_Toc222407943"/>
      <w:r w:rsidRPr="00715503">
        <w:rPr>
          <w:rFonts w:cstheme="majorHAnsi"/>
          <w:lang w:val="fr-CH"/>
        </w:rPr>
        <w:t>É</w:t>
      </w:r>
      <w:r w:rsidR="00784CD6" w:rsidRPr="00715503">
        <w:rPr>
          <w:lang w:val="fr-CH"/>
        </w:rPr>
        <w:t>valuation d</w:t>
      </w:r>
      <w:r w:rsidRPr="00715503">
        <w:rPr>
          <w:lang w:val="fr-CH"/>
        </w:rPr>
        <w:t>es</w:t>
      </w:r>
      <w:r w:rsidR="00784CD6" w:rsidRPr="00715503">
        <w:rPr>
          <w:lang w:val="fr-CH"/>
        </w:rPr>
        <w:t xml:space="preserve"> prix</w:t>
      </w:r>
      <w:bookmarkEnd w:id="45"/>
    </w:p>
    <w:p w14:paraId="547A9F7F" w14:textId="517BE28D" w:rsidR="00787121" w:rsidRPr="00715503" w:rsidRDefault="00E50464" w:rsidP="00787121">
      <w:pPr>
        <w:pStyle w:val="Corpsdetexte"/>
        <w:rPr>
          <w:lang w:val="fr-CH"/>
        </w:rPr>
      </w:pPr>
      <w:r w:rsidRPr="00715503">
        <w:rPr>
          <w:lang w:val="fr-CH"/>
        </w:rPr>
        <w:t xml:space="preserve">L’évaluation porte sur le </w:t>
      </w:r>
      <w:r w:rsidR="00784CD6" w:rsidRPr="00715503">
        <w:rPr>
          <w:lang w:val="fr-CH"/>
        </w:rPr>
        <w:t xml:space="preserve">prix global. L’offre </w:t>
      </w:r>
      <w:r w:rsidR="00D26B7F" w:rsidRPr="00715503">
        <w:rPr>
          <w:lang w:val="fr-CH"/>
        </w:rPr>
        <w:t xml:space="preserve">au prix le plus bas </w:t>
      </w:r>
      <w:r w:rsidR="00784CD6" w:rsidRPr="00715503">
        <w:rPr>
          <w:lang w:val="fr-CH"/>
        </w:rPr>
        <w:t>a obtenu le maximum de points. Les offres dont le prix était supérieur d</w:t>
      </w:r>
      <w:r w:rsidRPr="00715503">
        <w:rPr>
          <w:lang w:val="fr-CH"/>
        </w:rPr>
        <w:t>’au moins</w:t>
      </w:r>
      <w:r w:rsidR="00784CD6" w:rsidRPr="00715503">
        <w:rPr>
          <w:lang w:val="fr-CH"/>
        </w:rPr>
        <w:t xml:space="preserve"> </w:t>
      </w:r>
      <w:r w:rsidR="00784CD6" w:rsidRPr="00715503">
        <w:rPr>
          <w:color w:val="FF0000"/>
          <w:lang w:val="fr-CH"/>
        </w:rPr>
        <w:t>X </w:t>
      </w:r>
      <w:r w:rsidR="00784CD6" w:rsidRPr="00715503">
        <w:rPr>
          <w:lang w:val="fr-CH"/>
        </w:rPr>
        <w:t xml:space="preserve">% à l’offre </w:t>
      </w:r>
      <w:r w:rsidR="00D26B7F" w:rsidRPr="00715503">
        <w:rPr>
          <w:lang w:val="fr-CH"/>
        </w:rPr>
        <w:t>au prix le plus bas</w:t>
      </w:r>
      <w:r w:rsidR="00784CD6" w:rsidRPr="00715503">
        <w:rPr>
          <w:lang w:val="fr-CH"/>
        </w:rPr>
        <w:t xml:space="preserve"> n’ont obtenu aucun point. Le nombre de points attribué aux offres </w:t>
      </w:r>
      <w:r w:rsidRPr="00715503">
        <w:rPr>
          <w:lang w:val="fr-CH"/>
        </w:rPr>
        <w:t xml:space="preserve">dont le prix était </w:t>
      </w:r>
      <w:r w:rsidR="00784CD6" w:rsidRPr="00715503">
        <w:rPr>
          <w:lang w:val="fr-CH"/>
        </w:rPr>
        <w:t xml:space="preserve">compris entre le </w:t>
      </w:r>
      <w:r w:rsidR="00D26B7F" w:rsidRPr="00715503">
        <w:rPr>
          <w:lang w:val="fr-CH"/>
        </w:rPr>
        <w:t>plus bas</w:t>
      </w:r>
      <w:r w:rsidR="00784CD6" w:rsidRPr="00715503">
        <w:rPr>
          <w:lang w:val="fr-CH"/>
        </w:rPr>
        <w:t xml:space="preserve"> et </w:t>
      </w:r>
      <w:r w:rsidR="00784CD6" w:rsidRPr="00715503">
        <w:rPr>
          <w:color w:val="FF0000"/>
          <w:lang w:val="fr-CH"/>
        </w:rPr>
        <w:t xml:space="preserve">[100+X] </w:t>
      </w:r>
      <w:r w:rsidR="00784CD6" w:rsidRPr="00715503">
        <w:rPr>
          <w:lang w:val="fr-CH"/>
        </w:rPr>
        <w:t>% de celui-ci a été interpolé de manière linéaire.</w:t>
      </w:r>
    </w:p>
    <w:p w14:paraId="7F45B65B" w14:textId="77777777" w:rsidR="007B65A1" w:rsidRPr="00715503" w:rsidRDefault="007B65A1" w:rsidP="00787121">
      <w:pPr>
        <w:pStyle w:val="Corpsdetexte"/>
        <w:rPr>
          <w:lang w:val="fr-CH"/>
        </w:rPr>
      </w:pPr>
    </w:p>
    <w:p w14:paraId="78803C70" w14:textId="77777777" w:rsidR="00784CD6" w:rsidRPr="00715503" w:rsidRDefault="00784CD6" w:rsidP="00784CD6">
      <w:pPr>
        <w:pStyle w:val="TextkrperBlau"/>
        <w:rPr>
          <w:sz w:val="21"/>
          <w:szCs w:val="21"/>
          <w:u w:val="single"/>
          <w:lang w:val="fr-CH"/>
        </w:rPr>
      </w:pPr>
      <w:r w:rsidRPr="00715503">
        <w:rPr>
          <w:sz w:val="21"/>
          <w:szCs w:val="21"/>
          <w:u w:val="single"/>
          <w:lang w:val="fr-CH"/>
        </w:rPr>
        <w:t>Avec l’outil en ligne :</w:t>
      </w:r>
    </w:p>
    <w:p w14:paraId="1B01447C" w14:textId="18AF0CF9" w:rsidR="00784CD6" w:rsidRPr="00715503" w:rsidRDefault="00517E68" w:rsidP="00784CD6">
      <w:pPr>
        <w:pStyle w:val="TextkrperRot"/>
        <w:rPr>
          <w:sz w:val="21"/>
          <w:szCs w:val="21"/>
          <w:lang w:val="fr-CH"/>
        </w:rPr>
      </w:pPr>
      <w:r w:rsidRPr="00715503">
        <w:rPr>
          <w:sz w:val="21"/>
          <w:szCs w:val="21"/>
          <w:lang w:val="fr-CH"/>
        </w:rPr>
        <w:t xml:space="preserve">Si le prix comprend plusieurs composantes, sa </w:t>
      </w:r>
      <w:r w:rsidR="00D217DD" w:rsidRPr="00715503">
        <w:rPr>
          <w:sz w:val="21"/>
          <w:szCs w:val="21"/>
          <w:lang w:val="fr-CH"/>
        </w:rPr>
        <w:t xml:space="preserve">composition et </w:t>
      </w:r>
      <w:r w:rsidRPr="00715503">
        <w:rPr>
          <w:sz w:val="21"/>
          <w:szCs w:val="21"/>
          <w:lang w:val="fr-CH"/>
        </w:rPr>
        <w:t>s</w:t>
      </w:r>
      <w:r w:rsidR="00D217DD" w:rsidRPr="00715503">
        <w:rPr>
          <w:sz w:val="21"/>
          <w:szCs w:val="21"/>
          <w:lang w:val="fr-CH"/>
        </w:rPr>
        <w:t xml:space="preserve">a pondération sont expliquées </w:t>
      </w:r>
      <w:r w:rsidR="00340C41" w:rsidRPr="00715503">
        <w:rPr>
          <w:sz w:val="21"/>
          <w:szCs w:val="21"/>
          <w:lang w:val="fr-CH"/>
        </w:rPr>
        <w:t>dans l</w:t>
      </w:r>
      <w:r w:rsidR="00FF4893" w:rsidRPr="00715503">
        <w:rPr>
          <w:sz w:val="21"/>
          <w:szCs w:val="21"/>
          <w:lang w:val="fr-CH"/>
        </w:rPr>
        <w:t>e catalogue</w:t>
      </w:r>
      <w:r w:rsidR="00340C41" w:rsidRPr="00715503">
        <w:rPr>
          <w:sz w:val="21"/>
          <w:szCs w:val="21"/>
          <w:lang w:val="fr-CH"/>
        </w:rPr>
        <w:t xml:space="preserve"> des critères de l’outil en ligne.</w:t>
      </w:r>
    </w:p>
    <w:p w14:paraId="21262C40" w14:textId="54B303FA" w:rsidR="00784CD6" w:rsidRPr="00715503" w:rsidRDefault="00324863" w:rsidP="00784CD6">
      <w:pPr>
        <w:pStyle w:val="TextkrperBlau"/>
        <w:rPr>
          <w:sz w:val="21"/>
          <w:szCs w:val="21"/>
          <w:u w:val="single"/>
          <w:lang w:val="fr-CH"/>
        </w:rPr>
      </w:pPr>
      <w:r w:rsidRPr="00715503">
        <w:rPr>
          <w:sz w:val="21"/>
          <w:szCs w:val="21"/>
          <w:u w:val="single"/>
          <w:lang w:val="fr-CH"/>
        </w:rPr>
        <w:t>Sur simap.ch</w:t>
      </w:r>
      <w:r w:rsidR="00CA678B" w:rsidRPr="00715503">
        <w:rPr>
          <w:sz w:val="21"/>
          <w:szCs w:val="21"/>
          <w:u w:val="single"/>
          <w:lang w:val="fr-CH"/>
        </w:rPr>
        <w:t xml:space="preserve"> : </w:t>
      </w:r>
      <w:r w:rsidRPr="00715503">
        <w:rPr>
          <w:sz w:val="21"/>
          <w:szCs w:val="21"/>
          <w:u w:val="single"/>
          <w:lang w:val="fr-CH"/>
        </w:rPr>
        <w:t xml:space="preserve"> </w:t>
      </w:r>
    </w:p>
    <w:p w14:paraId="7820962F" w14:textId="0B4D1003" w:rsidR="00292608" w:rsidRPr="00715503" w:rsidRDefault="00564178" w:rsidP="00292608">
      <w:pPr>
        <w:pStyle w:val="TextkrperRot"/>
        <w:rPr>
          <w:sz w:val="21"/>
          <w:szCs w:val="21"/>
          <w:lang w:val="fr-CH"/>
        </w:rPr>
      </w:pPr>
      <w:r w:rsidRPr="00715503">
        <w:rPr>
          <w:sz w:val="21"/>
          <w:szCs w:val="21"/>
          <w:lang w:val="fr-CH"/>
        </w:rPr>
        <w:t>Si le prix comprend plusieurs composantes, sa composition et sa pondération sont expliquées dans le catalogue des critères de l’outil en ligne</w:t>
      </w:r>
      <w:r w:rsidRPr="00715503" w:rsidDel="00564178">
        <w:rPr>
          <w:sz w:val="21"/>
          <w:szCs w:val="21"/>
          <w:lang w:val="fr-CH"/>
        </w:rPr>
        <w:t xml:space="preserve"> </w:t>
      </w:r>
      <w:r w:rsidR="00D217DD" w:rsidRPr="00715503">
        <w:rPr>
          <w:sz w:val="21"/>
          <w:szCs w:val="21"/>
          <w:lang w:val="fr-CH"/>
        </w:rPr>
        <w:t>sont expliquées à l’annexe Z du DAO (formulaire Prix</w:t>
      </w:r>
      <w:r w:rsidR="00E60456" w:rsidRPr="00715503">
        <w:rPr>
          <w:sz w:val="21"/>
          <w:szCs w:val="21"/>
          <w:lang w:val="fr-CH"/>
        </w:rPr>
        <w:t>)</w:t>
      </w:r>
      <w:r w:rsidR="00784CD6" w:rsidRPr="00715503">
        <w:rPr>
          <w:sz w:val="21"/>
          <w:szCs w:val="21"/>
          <w:lang w:val="fr-CH"/>
        </w:rPr>
        <w:t>.</w:t>
      </w:r>
    </w:p>
    <w:p w14:paraId="152E8B27" w14:textId="2BC46A9B" w:rsidR="00787121" w:rsidRPr="00715503" w:rsidRDefault="005001C8" w:rsidP="00556651">
      <w:pPr>
        <w:pStyle w:val="berschrift2nummeriert"/>
        <w:rPr>
          <w:lang w:val="fr-CH"/>
        </w:rPr>
      </w:pPr>
      <w:bookmarkStart w:id="46" w:name="_Toc250634991"/>
      <w:bookmarkStart w:id="47" w:name="_Toc222407944"/>
      <w:bookmarkEnd w:id="26"/>
      <w:bookmarkEnd w:id="27"/>
      <w:r w:rsidRPr="00715503">
        <w:rPr>
          <w:lang w:val="fr-CH"/>
        </w:rPr>
        <w:lastRenderedPageBreak/>
        <w:t>Déroulement de l’</w:t>
      </w:r>
      <w:r w:rsidR="00564178" w:rsidRPr="00715503">
        <w:rPr>
          <w:lang w:val="fr-CH"/>
        </w:rPr>
        <w:t>évaluation</w:t>
      </w:r>
      <w:bookmarkEnd w:id="47"/>
    </w:p>
    <w:p w14:paraId="359D173C" w14:textId="5C23F23C" w:rsidR="00787121" w:rsidRPr="00715503" w:rsidRDefault="007D0E8F" w:rsidP="00787121">
      <w:pPr>
        <w:pStyle w:val="TextkrperBlau"/>
        <w:rPr>
          <w:sz w:val="21"/>
          <w:szCs w:val="21"/>
          <w:lang w:val="fr-CH"/>
        </w:rPr>
      </w:pPr>
      <w:r w:rsidRPr="00715503">
        <w:rPr>
          <w:rFonts w:cs="Arial"/>
          <w:sz w:val="21"/>
          <w:szCs w:val="21"/>
          <w:lang w:val="fr-CH"/>
        </w:rPr>
        <w:t>Exposez le déroulement de l’</w:t>
      </w:r>
      <w:r w:rsidR="00564178" w:rsidRPr="00715503">
        <w:rPr>
          <w:rFonts w:cs="Arial"/>
          <w:sz w:val="21"/>
          <w:szCs w:val="21"/>
          <w:lang w:val="fr-CH"/>
        </w:rPr>
        <w:t>évaluation</w:t>
      </w:r>
      <w:r w:rsidRPr="00715503">
        <w:rPr>
          <w:rFonts w:cs="Arial"/>
          <w:sz w:val="21"/>
          <w:szCs w:val="21"/>
          <w:lang w:val="fr-CH"/>
        </w:rPr>
        <w:t xml:space="preserve"> (équipe</w:t>
      </w:r>
      <w:r w:rsidR="00CA240A" w:rsidRPr="00715503">
        <w:rPr>
          <w:rFonts w:cs="Arial"/>
          <w:sz w:val="21"/>
          <w:szCs w:val="21"/>
          <w:lang w:val="fr-CH"/>
        </w:rPr>
        <w:t xml:space="preserve"> d’évaluation</w:t>
      </w:r>
      <w:r w:rsidRPr="00715503">
        <w:rPr>
          <w:rFonts w:cs="Arial"/>
          <w:sz w:val="21"/>
          <w:szCs w:val="21"/>
          <w:lang w:val="fr-CH"/>
        </w:rPr>
        <w:t xml:space="preserve">, décisions prises par des organes, etc.), </w:t>
      </w:r>
      <w:r w:rsidR="00784CD6" w:rsidRPr="00715503">
        <w:rPr>
          <w:rFonts w:cs="Arial"/>
          <w:sz w:val="21"/>
          <w:szCs w:val="21"/>
          <w:lang w:val="fr-CH"/>
        </w:rPr>
        <w:t>par exemple :</w:t>
      </w:r>
    </w:p>
    <w:p w14:paraId="669117E2" w14:textId="50B64880" w:rsidR="00787121" w:rsidRPr="00715503" w:rsidRDefault="00784CD6" w:rsidP="00EC70EE">
      <w:pPr>
        <w:pStyle w:val="TextkrperBlau"/>
        <w:numPr>
          <w:ilvl w:val="0"/>
          <w:numId w:val="44"/>
        </w:numPr>
        <w:rPr>
          <w:sz w:val="21"/>
          <w:szCs w:val="21"/>
          <w:lang w:val="fr-CH"/>
        </w:rPr>
      </w:pPr>
      <w:r w:rsidRPr="00715503">
        <w:rPr>
          <w:sz w:val="21"/>
          <w:szCs w:val="21"/>
          <w:lang w:val="fr-CH"/>
        </w:rPr>
        <w:t xml:space="preserve">dates des </w:t>
      </w:r>
      <w:r w:rsidR="00564178" w:rsidRPr="00715503">
        <w:rPr>
          <w:sz w:val="21"/>
          <w:szCs w:val="21"/>
          <w:lang w:val="fr-CH"/>
        </w:rPr>
        <w:t>évaluations</w:t>
      </w:r>
      <w:r w:rsidRPr="00715503">
        <w:rPr>
          <w:sz w:val="21"/>
          <w:szCs w:val="21"/>
          <w:lang w:val="fr-CH"/>
        </w:rPr>
        <w:t>,</w:t>
      </w:r>
    </w:p>
    <w:p w14:paraId="674E370E" w14:textId="7C08253F" w:rsidR="00787121" w:rsidRPr="00715503" w:rsidRDefault="00784CD6" w:rsidP="00EC70EE">
      <w:pPr>
        <w:pStyle w:val="TextkrperBlau"/>
        <w:numPr>
          <w:ilvl w:val="0"/>
          <w:numId w:val="44"/>
        </w:numPr>
        <w:rPr>
          <w:sz w:val="21"/>
          <w:szCs w:val="21"/>
          <w:lang w:val="fr-CH"/>
        </w:rPr>
      </w:pPr>
      <w:r w:rsidRPr="00715503">
        <w:rPr>
          <w:sz w:val="21"/>
          <w:szCs w:val="21"/>
          <w:lang w:val="fr-CH"/>
        </w:rPr>
        <w:t xml:space="preserve">personnes présentes à chaque </w:t>
      </w:r>
      <w:r w:rsidR="00564178" w:rsidRPr="00715503">
        <w:rPr>
          <w:sz w:val="21"/>
          <w:szCs w:val="21"/>
          <w:lang w:val="fr-CH"/>
        </w:rPr>
        <w:t>évaluation</w:t>
      </w:r>
      <w:r w:rsidRPr="00715503">
        <w:rPr>
          <w:sz w:val="21"/>
          <w:szCs w:val="21"/>
          <w:lang w:val="fr-CH"/>
        </w:rPr>
        <w:t>,</w:t>
      </w:r>
    </w:p>
    <w:p w14:paraId="0300A80C" w14:textId="6690DEF2" w:rsidR="00E911EB" w:rsidRPr="00715503" w:rsidRDefault="00564178" w:rsidP="00EC70EE">
      <w:pPr>
        <w:pStyle w:val="TextkrperBlau"/>
        <w:numPr>
          <w:ilvl w:val="0"/>
          <w:numId w:val="44"/>
        </w:numPr>
        <w:rPr>
          <w:sz w:val="21"/>
          <w:szCs w:val="21"/>
          <w:lang w:val="fr-CH"/>
        </w:rPr>
      </w:pPr>
      <w:r w:rsidRPr="00715503">
        <w:rPr>
          <w:sz w:val="21"/>
          <w:szCs w:val="21"/>
          <w:lang w:val="fr-CH"/>
        </w:rPr>
        <w:t>points à l’</w:t>
      </w:r>
      <w:r w:rsidR="00E911EB" w:rsidRPr="00715503">
        <w:rPr>
          <w:sz w:val="21"/>
          <w:szCs w:val="21"/>
          <w:lang w:val="fr-CH"/>
        </w:rPr>
        <w:t xml:space="preserve">ordre du jour, </w:t>
      </w:r>
    </w:p>
    <w:p w14:paraId="3EA2FAE3" w14:textId="72666BFA" w:rsidR="00787121" w:rsidRPr="00715503" w:rsidRDefault="00784CD6" w:rsidP="00EC70EE">
      <w:pPr>
        <w:pStyle w:val="TextkrperBlau"/>
        <w:numPr>
          <w:ilvl w:val="0"/>
          <w:numId w:val="44"/>
        </w:numPr>
        <w:rPr>
          <w:sz w:val="21"/>
          <w:szCs w:val="21"/>
          <w:lang w:val="fr-CH"/>
        </w:rPr>
      </w:pPr>
      <w:r w:rsidRPr="00715503">
        <w:rPr>
          <w:sz w:val="21"/>
          <w:szCs w:val="21"/>
          <w:lang w:val="fr-CH"/>
        </w:rPr>
        <w:t>décisions</w:t>
      </w:r>
      <w:r w:rsidR="0055024F" w:rsidRPr="00715503">
        <w:rPr>
          <w:sz w:val="21"/>
          <w:szCs w:val="21"/>
          <w:lang w:val="fr-CH"/>
        </w:rPr>
        <w:t xml:space="preserve"> adoptées</w:t>
      </w:r>
      <w:r w:rsidRPr="00715503">
        <w:rPr>
          <w:sz w:val="21"/>
          <w:szCs w:val="21"/>
          <w:lang w:val="fr-CH"/>
        </w:rPr>
        <w:t>.</w:t>
      </w:r>
    </w:p>
    <w:p w14:paraId="0D7FB866" w14:textId="2A936A6F" w:rsidR="00787121" w:rsidRPr="00715503" w:rsidRDefault="00784CD6" w:rsidP="00556651">
      <w:pPr>
        <w:pStyle w:val="berschrift2nummeriert"/>
        <w:rPr>
          <w:lang w:val="fr-CH"/>
        </w:rPr>
      </w:pPr>
      <w:bookmarkStart w:id="48" w:name="_Toc222407945"/>
      <w:bookmarkEnd w:id="46"/>
      <w:r w:rsidRPr="00715503">
        <w:rPr>
          <w:lang w:val="fr-CH"/>
        </w:rPr>
        <w:t>Résultat de l’évaluation</w:t>
      </w:r>
      <w:bookmarkEnd w:id="48"/>
    </w:p>
    <w:p w14:paraId="77D1E40A" w14:textId="57F0A4B1" w:rsidR="00787121" w:rsidRPr="00715503" w:rsidRDefault="00784CD6" w:rsidP="00787121">
      <w:pPr>
        <w:pStyle w:val="Corpsdetexte"/>
        <w:rPr>
          <w:lang w:val="fr-CH"/>
        </w:rPr>
      </w:pPr>
      <w:r w:rsidRPr="00715503">
        <w:rPr>
          <w:lang w:val="fr-CH"/>
        </w:rPr>
        <w:t xml:space="preserve">Le résultat de l’évaluation </w:t>
      </w:r>
      <w:r w:rsidR="00CA0840" w:rsidRPr="00715503">
        <w:rPr>
          <w:lang w:val="fr-CH"/>
        </w:rPr>
        <w:t>d</w:t>
      </w:r>
      <w:r w:rsidRPr="00715503">
        <w:rPr>
          <w:lang w:val="fr-CH"/>
        </w:rPr>
        <w:t xml:space="preserve">es critères pondérés </w:t>
      </w:r>
      <w:r w:rsidR="00CA0840" w:rsidRPr="00715503">
        <w:rPr>
          <w:lang w:val="fr-CH"/>
        </w:rPr>
        <w:t xml:space="preserve">indiqués </w:t>
      </w:r>
      <w:r w:rsidRPr="00715503">
        <w:rPr>
          <w:lang w:val="fr-CH"/>
        </w:rPr>
        <w:t>au chiffre </w:t>
      </w:r>
      <w:r w:rsidR="00787121" w:rsidRPr="00715503">
        <w:rPr>
          <w:lang w:val="fr-CH"/>
        </w:rPr>
        <w:fldChar w:fldCharType="begin"/>
      </w:r>
      <w:r w:rsidR="00787121" w:rsidRPr="00715503">
        <w:rPr>
          <w:lang w:val="fr-CH"/>
        </w:rPr>
        <w:instrText xml:space="preserve"> REF _Ref462320373 \n \h </w:instrText>
      </w:r>
      <w:r w:rsidR="00556651" w:rsidRPr="00715503">
        <w:rPr>
          <w:lang w:val="fr-CH"/>
        </w:rPr>
        <w:instrText xml:space="preserve"> \* MERGEFORMAT </w:instrText>
      </w:r>
      <w:r w:rsidR="00787121" w:rsidRPr="00715503">
        <w:rPr>
          <w:lang w:val="fr-CH"/>
        </w:rPr>
      </w:r>
      <w:r w:rsidR="00787121" w:rsidRPr="00715503">
        <w:rPr>
          <w:lang w:val="fr-CH"/>
        </w:rPr>
        <w:fldChar w:fldCharType="separate"/>
      </w:r>
      <w:r w:rsidR="00907DA7" w:rsidRPr="00715503">
        <w:rPr>
          <w:lang w:val="fr-CH"/>
        </w:rPr>
        <w:t>5</w:t>
      </w:r>
      <w:r w:rsidR="000A73E1" w:rsidRPr="00715503">
        <w:rPr>
          <w:lang w:val="fr-CH"/>
        </w:rPr>
        <w:t>.</w:t>
      </w:r>
      <w:r w:rsidR="00907DA7" w:rsidRPr="00715503">
        <w:rPr>
          <w:lang w:val="fr-CH"/>
        </w:rPr>
        <w:t>3</w:t>
      </w:r>
      <w:r w:rsidR="00787121" w:rsidRPr="00715503">
        <w:rPr>
          <w:lang w:val="fr-CH"/>
        </w:rPr>
        <w:fldChar w:fldCharType="end"/>
      </w:r>
      <w:r w:rsidR="00787121" w:rsidRPr="00715503">
        <w:rPr>
          <w:lang w:val="fr-CH"/>
        </w:rPr>
        <w:t xml:space="preserve"> </w:t>
      </w:r>
      <w:r w:rsidRPr="00715503">
        <w:rPr>
          <w:lang w:val="fr-CH"/>
        </w:rPr>
        <w:t>est le suivant :</w:t>
      </w:r>
    </w:p>
    <w:p w14:paraId="4A263C4F" w14:textId="77777777" w:rsidR="00EA3079" w:rsidRPr="00715503" w:rsidRDefault="00EA3079" w:rsidP="00787121">
      <w:pPr>
        <w:pStyle w:val="Corpsdetexte"/>
        <w:rPr>
          <w:lang w:val="fr-CH"/>
        </w:rPr>
      </w:pPr>
    </w:p>
    <w:tbl>
      <w:tblPr>
        <w:tblStyle w:val="Tabellengitternetz"/>
        <w:tblW w:w="8930" w:type="dxa"/>
        <w:tblInd w:w="108" w:type="dxa"/>
        <w:tblLook w:val="04A0" w:firstRow="1" w:lastRow="0" w:firstColumn="1" w:lastColumn="0" w:noHBand="0" w:noVBand="1"/>
      </w:tblPr>
      <w:tblGrid>
        <w:gridCol w:w="1240"/>
        <w:gridCol w:w="2562"/>
        <w:gridCol w:w="2564"/>
        <w:gridCol w:w="2564"/>
      </w:tblGrid>
      <w:tr w:rsidR="00787121" w:rsidRPr="00715503" w14:paraId="330F80DF" w14:textId="77777777" w:rsidTr="00637637">
        <w:trPr>
          <w:trHeight w:val="40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47319" w14:textId="77777777" w:rsidR="00787121" w:rsidRPr="00715503" w:rsidRDefault="00787121">
            <w:pPr>
              <w:keepNext/>
              <w:spacing w:before="60" w:after="60"/>
              <w:rPr>
                <w:rFonts w:ascii="Arial" w:hAnsi="Arial" w:cs="Arial"/>
                <w:b/>
                <w:szCs w:val="21"/>
                <w:lang w:val="fr-CH" w:eastAsia="fr-CH"/>
              </w:rPr>
            </w:pPr>
            <w:r w:rsidRPr="00715503">
              <w:rPr>
                <w:rFonts w:ascii="Arial" w:hAnsi="Arial" w:cs="Arial"/>
                <w:b/>
                <w:szCs w:val="21"/>
                <w:lang w:val="fr-CH" w:eastAsia="fr-CH"/>
              </w:rPr>
              <w:t>ID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5C19" w14:textId="627B3642" w:rsidR="00787121" w:rsidRPr="00715503" w:rsidRDefault="00CA0840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Cs w:val="21"/>
                <w:lang w:val="fr-CH" w:eastAsia="fr-CH"/>
              </w:rPr>
            </w:pPr>
            <w:r w:rsidRPr="00715503">
              <w:rPr>
                <w:rFonts w:ascii="Arial" w:hAnsi="Arial" w:cs="Arial"/>
                <w:b/>
                <w:szCs w:val="21"/>
                <w:lang w:val="fr-CH" w:eastAsia="fr-CH"/>
              </w:rPr>
              <w:t xml:space="preserve">Soumissionnaire </w:t>
            </w:r>
            <w:r w:rsidR="00303CCB" w:rsidRPr="00715503">
              <w:rPr>
                <w:rFonts w:ascii="Arial" w:hAnsi="Arial" w:cs="Arial"/>
                <w:b/>
                <w:szCs w:val="21"/>
                <w:lang w:val="fr-CH" w:eastAsia="fr-CH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1901" w14:textId="688236CA" w:rsidR="00787121" w:rsidRPr="00715503" w:rsidRDefault="00CA0840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Cs w:val="21"/>
                <w:lang w:val="fr-CH" w:eastAsia="fr-CH"/>
              </w:rPr>
            </w:pPr>
            <w:r w:rsidRPr="00715503">
              <w:rPr>
                <w:rFonts w:ascii="Arial" w:hAnsi="Arial" w:cs="Arial"/>
                <w:b/>
                <w:szCs w:val="21"/>
                <w:lang w:val="fr-CH" w:eastAsia="fr-CH"/>
              </w:rPr>
              <w:t xml:space="preserve">Soumissionnaire </w:t>
            </w:r>
            <w:r w:rsidR="00303CCB" w:rsidRPr="00715503">
              <w:rPr>
                <w:rFonts w:ascii="Arial" w:hAnsi="Arial" w:cs="Arial"/>
                <w:b/>
                <w:szCs w:val="21"/>
                <w:lang w:val="fr-CH" w:eastAsia="fr-CH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00BF" w14:textId="5F95AA46" w:rsidR="00787121" w:rsidRPr="00715503" w:rsidRDefault="00CA0840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Cs w:val="21"/>
                <w:lang w:val="fr-CH" w:eastAsia="fr-CH"/>
              </w:rPr>
            </w:pPr>
            <w:r w:rsidRPr="00715503">
              <w:rPr>
                <w:rFonts w:ascii="Arial" w:hAnsi="Arial" w:cs="Arial"/>
                <w:b/>
                <w:szCs w:val="21"/>
                <w:lang w:val="fr-CH" w:eastAsia="fr-CH"/>
              </w:rPr>
              <w:t xml:space="preserve">Soumissionnaire </w:t>
            </w:r>
            <w:r w:rsidR="00303CCB" w:rsidRPr="00715503">
              <w:rPr>
                <w:rFonts w:ascii="Arial" w:hAnsi="Arial" w:cs="Arial"/>
                <w:b/>
                <w:szCs w:val="21"/>
                <w:lang w:val="fr-CH" w:eastAsia="fr-CH"/>
              </w:rPr>
              <w:t>3</w:t>
            </w:r>
          </w:p>
        </w:tc>
      </w:tr>
      <w:tr w:rsidR="00787121" w:rsidRPr="00715503" w14:paraId="7E814786" w14:textId="77777777" w:rsidTr="00787121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FAA9F" w14:textId="77777777" w:rsidR="00787121" w:rsidRPr="00715503" w:rsidRDefault="00787121">
            <w:pPr>
              <w:spacing w:before="60" w:after="60"/>
              <w:rPr>
                <w:rFonts w:ascii="Arial" w:hAnsi="Arial" w:cs="Arial"/>
                <w:szCs w:val="21"/>
                <w:lang w:val="fr-CH" w:eastAsia="fr-CH"/>
              </w:rPr>
            </w:pPr>
            <w:r w:rsidRPr="00715503">
              <w:rPr>
                <w:rFonts w:ascii="Arial" w:hAnsi="Arial" w:cs="Arial"/>
                <w:szCs w:val="21"/>
                <w:lang w:val="fr-CH" w:eastAsia="fr-CH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9E21" w14:textId="77777777" w:rsidR="00787121" w:rsidRPr="00715503" w:rsidRDefault="00787121">
            <w:pPr>
              <w:jc w:val="center"/>
              <w:rPr>
                <w:rFonts w:ascii="Arial" w:hAnsi="Arial" w:cs="Arial"/>
                <w:szCs w:val="21"/>
                <w:lang w:val="fr-CH" w:eastAsia="en-US"/>
              </w:rPr>
            </w:pPr>
            <w:r w:rsidRPr="00715503">
              <w:rPr>
                <w:rFonts w:ascii="Arial" w:hAnsi="Arial" w:cs="Arial"/>
                <w:color w:val="FF0000"/>
                <w:szCs w:val="21"/>
                <w:lang w:val="fr-CH" w:eastAsia="fr-CH"/>
              </w:rPr>
              <w:t>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484E" w14:textId="77777777" w:rsidR="00787121" w:rsidRPr="00715503" w:rsidRDefault="00787121">
            <w:pPr>
              <w:jc w:val="center"/>
              <w:rPr>
                <w:rFonts w:ascii="Arial" w:hAnsi="Arial" w:cs="Arial"/>
                <w:szCs w:val="21"/>
                <w:lang w:val="fr-CH"/>
              </w:rPr>
            </w:pPr>
            <w:r w:rsidRPr="00715503">
              <w:rPr>
                <w:rFonts w:ascii="Arial" w:hAnsi="Arial" w:cs="Arial"/>
                <w:color w:val="FF0000"/>
                <w:szCs w:val="21"/>
                <w:lang w:val="fr-CH" w:eastAsia="fr-CH"/>
              </w:rPr>
              <w:t>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BCE3" w14:textId="77777777" w:rsidR="00787121" w:rsidRPr="00715503" w:rsidRDefault="00787121">
            <w:pPr>
              <w:jc w:val="center"/>
              <w:rPr>
                <w:rFonts w:ascii="Arial" w:hAnsi="Arial" w:cs="Arial"/>
                <w:szCs w:val="21"/>
                <w:lang w:val="fr-CH"/>
              </w:rPr>
            </w:pPr>
            <w:r w:rsidRPr="00715503">
              <w:rPr>
                <w:rFonts w:ascii="Arial" w:hAnsi="Arial" w:cs="Arial"/>
                <w:color w:val="FF0000"/>
                <w:szCs w:val="21"/>
                <w:lang w:val="fr-CH" w:eastAsia="fr-CH"/>
              </w:rPr>
              <w:t>…</w:t>
            </w:r>
          </w:p>
        </w:tc>
      </w:tr>
      <w:tr w:rsidR="00787121" w:rsidRPr="00715503" w14:paraId="30CF54BB" w14:textId="77777777" w:rsidTr="00787121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1D192" w14:textId="77777777" w:rsidR="00787121" w:rsidRPr="00715503" w:rsidRDefault="00787121">
            <w:pPr>
              <w:spacing w:before="60" w:after="60"/>
              <w:rPr>
                <w:rFonts w:ascii="Arial" w:hAnsi="Arial" w:cs="Arial"/>
                <w:szCs w:val="21"/>
                <w:lang w:val="fr-CH" w:eastAsia="fr-CH"/>
              </w:rPr>
            </w:pPr>
            <w:r w:rsidRPr="00715503">
              <w:rPr>
                <w:rFonts w:ascii="Arial" w:hAnsi="Arial" w:cs="Arial"/>
                <w:szCs w:val="21"/>
                <w:lang w:val="fr-CH" w:eastAsia="fr-CH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AB7A" w14:textId="77777777" w:rsidR="00787121" w:rsidRPr="00715503" w:rsidRDefault="00787121">
            <w:pPr>
              <w:jc w:val="center"/>
              <w:rPr>
                <w:rFonts w:ascii="Arial" w:hAnsi="Arial" w:cs="Arial"/>
                <w:szCs w:val="21"/>
                <w:lang w:val="fr-CH" w:eastAsia="en-US"/>
              </w:rPr>
            </w:pPr>
            <w:r w:rsidRPr="00715503">
              <w:rPr>
                <w:rFonts w:ascii="Arial" w:hAnsi="Arial" w:cs="Arial"/>
                <w:color w:val="FF0000"/>
                <w:szCs w:val="21"/>
                <w:lang w:val="fr-CH" w:eastAsia="fr-CH"/>
              </w:rPr>
              <w:t>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2E34" w14:textId="77777777" w:rsidR="00787121" w:rsidRPr="00715503" w:rsidRDefault="00787121">
            <w:pPr>
              <w:jc w:val="center"/>
              <w:rPr>
                <w:rFonts w:ascii="Arial" w:hAnsi="Arial" w:cs="Arial"/>
                <w:szCs w:val="21"/>
                <w:lang w:val="fr-CH"/>
              </w:rPr>
            </w:pPr>
            <w:r w:rsidRPr="00715503">
              <w:rPr>
                <w:rFonts w:ascii="Arial" w:hAnsi="Arial" w:cs="Arial"/>
                <w:color w:val="FF0000"/>
                <w:szCs w:val="21"/>
                <w:lang w:val="fr-CH" w:eastAsia="fr-CH"/>
              </w:rPr>
              <w:t>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5449" w14:textId="77777777" w:rsidR="00787121" w:rsidRPr="00715503" w:rsidRDefault="00787121">
            <w:pPr>
              <w:jc w:val="center"/>
              <w:rPr>
                <w:rFonts w:ascii="Arial" w:hAnsi="Arial" w:cs="Arial"/>
                <w:szCs w:val="21"/>
                <w:lang w:val="fr-CH"/>
              </w:rPr>
            </w:pPr>
            <w:r w:rsidRPr="00715503">
              <w:rPr>
                <w:rFonts w:ascii="Arial" w:hAnsi="Arial" w:cs="Arial"/>
                <w:color w:val="FF0000"/>
                <w:szCs w:val="21"/>
                <w:lang w:val="fr-CH" w:eastAsia="fr-CH"/>
              </w:rPr>
              <w:t>…</w:t>
            </w:r>
          </w:p>
        </w:tc>
      </w:tr>
      <w:tr w:rsidR="00787121" w:rsidRPr="00715503" w14:paraId="734F4739" w14:textId="77777777" w:rsidTr="00787121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2461A" w14:textId="77777777" w:rsidR="00787121" w:rsidRPr="00715503" w:rsidRDefault="00787121">
            <w:pPr>
              <w:spacing w:before="60" w:after="60"/>
              <w:rPr>
                <w:rFonts w:ascii="Arial" w:hAnsi="Arial" w:cs="Arial"/>
                <w:szCs w:val="21"/>
                <w:lang w:val="fr-CH" w:eastAsia="fr-CH"/>
              </w:rPr>
            </w:pPr>
            <w:r w:rsidRPr="00715503">
              <w:rPr>
                <w:rFonts w:ascii="Arial" w:hAnsi="Arial" w:cs="Arial"/>
                <w:szCs w:val="21"/>
                <w:lang w:val="fr-CH" w:eastAsia="fr-CH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27D1" w14:textId="77777777" w:rsidR="00787121" w:rsidRPr="00715503" w:rsidRDefault="00787121">
            <w:pPr>
              <w:jc w:val="center"/>
              <w:rPr>
                <w:rFonts w:ascii="Arial" w:hAnsi="Arial" w:cs="Arial"/>
                <w:szCs w:val="21"/>
                <w:lang w:val="fr-CH" w:eastAsia="en-US"/>
              </w:rPr>
            </w:pPr>
            <w:r w:rsidRPr="00715503">
              <w:rPr>
                <w:rFonts w:ascii="Arial" w:hAnsi="Arial" w:cs="Arial"/>
                <w:color w:val="FF0000"/>
                <w:szCs w:val="21"/>
                <w:lang w:val="fr-CH" w:eastAsia="fr-CH"/>
              </w:rPr>
              <w:t>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44A2" w14:textId="77777777" w:rsidR="00787121" w:rsidRPr="00715503" w:rsidRDefault="00787121">
            <w:pPr>
              <w:jc w:val="center"/>
              <w:rPr>
                <w:rFonts w:ascii="Arial" w:hAnsi="Arial" w:cs="Arial"/>
                <w:szCs w:val="21"/>
                <w:lang w:val="fr-CH"/>
              </w:rPr>
            </w:pPr>
            <w:r w:rsidRPr="00715503">
              <w:rPr>
                <w:rFonts w:ascii="Arial" w:hAnsi="Arial" w:cs="Arial"/>
                <w:color w:val="FF0000"/>
                <w:szCs w:val="21"/>
                <w:lang w:val="fr-CH" w:eastAsia="fr-CH"/>
              </w:rPr>
              <w:t>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CE2C" w14:textId="77777777" w:rsidR="00787121" w:rsidRPr="00715503" w:rsidRDefault="00787121">
            <w:pPr>
              <w:jc w:val="center"/>
              <w:rPr>
                <w:rFonts w:ascii="Arial" w:hAnsi="Arial" w:cs="Arial"/>
                <w:szCs w:val="21"/>
                <w:lang w:val="fr-CH"/>
              </w:rPr>
            </w:pPr>
            <w:r w:rsidRPr="00715503">
              <w:rPr>
                <w:rFonts w:ascii="Arial" w:hAnsi="Arial" w:cs="Arial"/>
                <w:color w:val="FF0000"/>
                <w:szCs w:val="21"/>
                <w:lang w:val="fr-CH" w:eastAsia="fr-CH"/>
              </w:rPr>
              <w:t>…</w:t>
            </w:r>
          </w:p>
        </w:tc>
      </w:tr>
      <w:tr w:rsidR="00787121" w:rsidRPr="00715503" w14:paraId="7E50F07F" w14:textId="77777777" w:rsidTr="00787121">
        <w:trPr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3C5C" w14:textId="77777777" w:rsidR="00787121" w:rsidRPr="00715503" w:rsidRDefault="00787121">
            <w:pPr>
              <w:spacing w:before="60" w:after="60"/>
              <w:rPr>
                <w:rFonts w:ascii="Arial" w:hAnsi="Arial" w:cs="Arial"/>
                <w:b/>
                <w:szCs w:val="21"/>
                <w:lang w:val="fr-CH" w:eastAsia="fr-CH"/>
              </w:rPr>
            </w:pPr>
            <w:r w:rsidRPr="00715503">
              <w:rPr>
                <w:rFonts w:ascii="Arial" w:hAnsi="Arial" w:cs="Arial"/>
                <w:b/>
                <w:szCs w:val="21"/>
                <w:lang w:val="fr-CH" w:eastAsia="fr-CH"/>
              </w:rPr>
              <w:t>Total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6991" w14:textId="77777777" w:rsidR="00787121" w:rsidRPr="00715503" w:rsidRDefault="00787121">
            <w:pPr>
              <w:jc w:val="center"/>
              <w:rPr>
                <w:rFonts w:ascii="Arial" w:hAnsi="Arial" w:cs="Arial"/>
                <w:b/>
                <w:szCs w:val="21"/>
                <w:lang w:val="fr-CH" w:eastAsia="en-US"/>
              </w:rPr>
            </w:pPr>
            <w:r w:rsidRPr="00715503">
              <w:rPr>
                <w:rFonts w:ascii="Arial" w:hAnsi="Arial" w:cs="Arial"/>
                <w:b/>
                <w:color w:val="FF0000"/>
                <w:szCs w:val="21"/>
                <w:lang w:val="fr-CH" w:eastAsia="fr-CH"/>
              </w:rPr>
              <w:t>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B8D8" w14:textId="77777777" w:rsidR="00787121" w:rsidRPr="00715503" w:rsidRDefault="00787121">
            <w:pPr>
              <w:jc w:val="center"/>
              <w:rPr>
                <w:rFonts w:ascii="Arial" w:hAnsi="Arial" w:cs="Arial"/>
                <w:b/>
                <w:szCs w:val="21"/>
                <w:lang w:val="fr-CH"/>
              </w:rPr>
            </w:pPr>
            <w:r w:rsidRPr="00715503">
              <w:rPr>
                <w:rFonts w:ascii="Arial" w:hAnsi="Arial" w:cs="Arial"/>
                <w:b/>
                <w:color w:val="FF0000"/>
                <w:szCs w:val="21"/>
                <w:lang w:val="fr-CH" w:eastAsia="fr-CH"/>
              </w:rPr>
              <w:t>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EFC9" w14:textId="77777777" w:rsidR="00787121" w:rsidRPr="00715503" w:rsidRDefault="00787121">
            <w:pPr>
              <w:jc w:val="center"/>
              <w:rPr>
                <w:rFonts w:ascii="Arial" w:hAnsi="Arial" w:cs="Arial"/>
                <w:b/>
                <w:szCs w:val="21"/>
                <w:lang w:val="fr-CH"/>
              </w:rPr>
            </w:pPr>
            <w:r w:rsidRPr="00715503">
              <w:rPr>
                <w:rFonts w:ascii="Arial" w:hAnsi="Arial" w:cs="Arial"/>
                <w:b/>
                <w:color w:val="FF0000"/>
                <w:szCs w:val="21"/>
                <w:lang w:val="fr-CH" w:eastAsia="fr-CH"/>
              </w:rPr>
              <w:t>…</w:t>
            </w:r>
          </w:p>
        </w:tc>
      </w:tr>
    </w:tbl>
    <w:p w14:paraId="2DB086BE" w14:textId="25C34031" w:rsidR="00BE35A3" w:rsidRPr="00715503" w:rsidRDefault="00254EDD" w:rsidP="00BE35A3">
      <w:pPr>
        <w:pStyle w:val="Lgende"/>
        <w:rPr>
          <w:lang w:val="fr-CH"/>
        </w:rPr>
      </w:pPr>
      <w:bookmarkStart w:id="49" w:name="_Toc222210833"/>
      <w:r w:rsidRPr="00715503">
        <w:rPr>
          <w:lang w:val="fr-CH"/>
        </w:rPr>
        <w:t xml:space="preserve">Tableau </w:t>
      </w:r>
      <w:r w:rsidRPr="00715503">
        <w:rPr>
          <w:lang w:val="fr-CH"/>
        </w:rPr>
        <w:fldChar w:fldCharType="begin"/>
      </w:r>
      <w:r w:rsidRPr="00715503">
        <w:rPr>
          <w:rFonts w:cs="Arial"/>
          <w:color w:val="000000"/>
          <w:lang w:val="fr-CH"/>
        </w:rPr>
        <w:instrText xml:space="preserve"> SEQ Tabelle \* ARABIC </w:instrText>
      </w:r>
      <w:r w:rsidRPr="00715503">
        <w:rPr>
          <w:lang w:val="fr-CH"/>
        </w:rPr>
        <w:fldChar w:fldCharType="separate"/>
      </w:r>
      <w:r w:rsidR="00C05D96" w:rsidRPr="00715503">
        <w:rPr>
          <w:rFonts w:cs="Arial"/>
          <w:noProof/>
          <w:color w:val="000000"/>
          <w:lang w:val="fr-CH"/>
        </w:rPr>
        <w:t>6</w:t>
      </w:r>
      <w:r w:rsidRPr="00715503">
        <w:rPr>
          <w:lang w:val="fr-CH"/>
        </w:rPr>
        <w:fldChar w:fldCharType="end"/>
      </w:r>
      <w:r w:rsidRPr="00715503">
        <w:rPr>
          <w:lang w:val="fr-CH"/>
        </w:rPr>
        <w:tab/>
        <w:t>Résultat de l’évaluation</w:t>
      </w:r>
      <w:bookmarkEnd w:id="49"/>
    </w:p>
    <w:p w14:paraId="61BE54C9" w14:textId="3BD043EE" w:rsidR="00BE35A3" w:rsidRPr="00715503" w:rsidRDefault="00516726" w:rsidP="00516726">
      <w:pPr>
        <w:pStyle w:val="berschrift2nummeriert"/>
        <w:rPr>
          <w:lang w:val="fr-CH"/>
        </w:rPr>
      </w:pPr>
      <w:bookmarkStart w:id="50" w:name="_Toc222407946"/>
      <w:r w:rsidRPr="00715503">
        <w:rPr>
          <w:lang w:val="fr-CH"/>
        </w:rPr>
        <w:t>Classement</w:t>
      </w:r>
      <w:bookmarkEnd w:id="50"/>
      <w:r w:rsidRPr="00715503">
        <w:rPr>
          <w:lang w:val="fr-CH"/>
        </w:rPr>
        <w:t xml:space="preserve"> </w:t>
      </w:r>
    </w:p>
    <w:p w14:paraId="5DC79CA0" w14:textId="17CEE381" w:rsidR="00BE35A3" w:rsidRPr="00715503" w:rsidRDefault="003154A1" w:rsidP="00BE35A3">
      <w:pPr>
        <w:rPr>
          <w:lang w:val="fr-CH"/>
        </w:rPr>
      </w:pPr>
      <w:r w:rsidRPr="00715503">
        <w:rPr>
          <w:lang w:val="fr-CH"/>
        </w:rPr>
        <w:t>L’évaluation ci-avant a débouché sur le classement suivant :</w:t>
      </w:r>
    </w:p>
    <w:p w14:paraId="050D44E0" w14:textId="77777777" w:rsidR="00637637" w:rsidRPr="00715503" w:rsidRDefault="00637637" w:rsidP="00BE35A3">
      <w:pPr>
        <w:rPr>
          <w:lang w:val="fr-CH"/>
        </w:rPr>
      </w:pPr>
    </w:p>
    <w:tbl>
      <w:tblPr>
        <w:tblStyle w:val="Tabellengitternetz"/>
        <w:tblW w:w="8930" w:type="dxa"/>
        <w:tblInd w:w="108" w:type="dxa"/>
        <w:tblLook w:val="04A0" w:firstRow="1" w:lastRow="0" w:firstColumn="1" w:lastColumn="0" w:noHBand="0" w:noVBand="1"/>
      </w:tblPr>
      <w:tblGrid>
        <w:gridCol w:w="1240"/>
        <w:gridCol w:w="3325"/>
        <w:gridCol w:w="2268"/>
        <w:gridCol w:w="2097"/>
      </w:tblGrid>
      <w:tr w:rsidR="00637637" w:rsidRPr="00715503" w14:paraId="755C66E0" w14:textId="77777777" w:rsidTr="004D1EA1">
        <w:trPr>
          <w:trHeight w:val="40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92909" w14:textId="108C7062" w:rsidR="00637637" w:rsidRPr="00715503" w:rsidRDefault="00637637" w:rsidP="004D1EA1">
            <w:pPr>
              <w:keepNext/>
              <w:spacing w:before="60" w:after="60"/>
              <w:rPr>
                <w:rFonts w:asciiTheme="majorHAnsi" w:hAnsiTheme="majorHAnsi" w:cstheme="majorHAnsi"/>
                <w:b/>
                <w:szCs w:val="21"/>
                <w:lang w:val="fr-CH" w:eastAsia="fr-CH"/>
              </w:rPr>
            </w:pPr>
            <w:r w:rsidRPr="00715503">
              <w:rPr>
                <w:rFonts w:asciiTheme="majorHAnsi" w:hAnsiTheme="majorHAnsi" w:cstheme="majorHAnsi"/>
                <w:b/>
                <w:szCs w:val="21"/>
                <w:lang w:val="fr-CH" w:eastAsia="fr-CH"/>
              </w:rPr>
              <w:t>Place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1F01" w14:textId="10971ABC" w:rsidR="00637637" w:rsidRPr="00715503" w:rsidRDefault="00637637" w:rsidP="004D1EA1">
            <w:pPr>
              <w:keepNext/>
              <w:spacing w:before="60" w:after="60"/>
              <w:jc w:val="center"/>
              <w:rPr>
                <w:rFonts w:asciiTheme="majorHAnsi" w:hAnsiTheme="majorHAnsi" w:cstheme="majorHAnsi"/>
                <w:b/>
                <w:szCs w:val="21"/>
                <w:lang w:val="fr-CH" w:eastAsia="fr-CH"/>
              </w:rPr>
            </w:pPr>
            <w:r w:rsidRPr="00715503">
              <w:rPr>
                <w:rFonts w:asciiTheme="majorHAnsi" w:hAnsiTheme="majorHAnsi" w:cstheme="majorHAnsi"/>
                <w:b/>
                <w:szCs w:val="21"/>
                <w:lang w:val="fr-CH" w:eastAsia="fr-CH"/>
              </w:rPr>
              <w:t>Soumissionnaire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2FF2" w14:textId="23349573" w:rsidR="00637637" w:rsidRPr="00715503" w:rsidRDefault="00637637" w:rsidP="004D1EA1">
            <w:pPr>
              <w:keepNext/>
              <w:spacing w:before="60" w:after="60"/>
              <w:jc w:val="center"/>
              <w:rPr>
                <w:rFonts w:asciiTheme="majorHAnsi" w:hAnsiTheme="majorHAnsi" w:cstheme="majorHAnsi"/>
                <w:b/>
                <w:szCs w:val="21"/>
                <w:lang w:val="fr-CH" w:eastAsia="fr-CH"/>
              </w:rPr>
            </w:pPr>
            <w:r w:rsidRPr="00715503">
              <w:rPr>
                <w:rFonts w:asciiTheme="majorHAnsi" w:hAnsiTheme="majorHAnsi" w:cstheme="majorHAnsi"/>
                <w:b/>
                <w:szCs w:val="21"/>
                <w:lang w:val="fr-CH" w:eastAsia="fr-CH"/>
              </w:rPr>
              <w:t>Coût global en CHF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34CC" w14:textId="17F9312A" w:rsidR="00637637" w:rsidRPr="00715503" w:rsidRDefault="00637637" w:rsidP="004D1EA1">
            <w:pPr>
              <w:keepNext/>
              <w:spacing w:before="60" w:after="60"/>
              <w:jc w:val="center"/>
              <w:rPr>
                <w:rFonts w:asciiTheme="majorHAnsi" w:hAnsiTheme="majorHAnsi" w:cstheme="majorHAnsi"/>
                <w:b/>
                <w:szCs w:val="21"/>
                <w:lang w:val="fr-CH" w:eastAsia="fr-CH"/>
              </w:rPr>
            </w:pPr>
            <w:r w:rsidRPr="00715503">
              <w:rPr>
                <w:rFonts w:asciiTheme="majorHAnsi" w:hAnsiTheme="majorHAnsi" w:cstheme="majorHAnsi"/>
                <w:b/>
                <w:szCs w:val="21"/>
                <w:lang w:val="fr-CH" w:eastAsia="fr-CH"/>
              </w:rPr>
              <w:t xml:space="preserve">Nombre total </w:t>
            </w:r>
            <w:r w:rsidRPr="00715503">
              <w:rPr>
                <w:rFonts w:asciiTheme="majorHAnsi" w:hAnsiTheme="majorHAnsi" w:cstheme="majorHAnsi"/>
                <w:b/>
                <w:szCs w:val="21"/>
                <w:lang w:val="fr-CH" w:eastAsia="fr-CH"/>
              </w:rPr>
              <w:br/>
            </w:r>
            <w:r w:rsidRPr="00715503">
              <w:rPr>
                <w:rFonts w:asciiTheme="majorHAnsi" w:hAnsiTheme="majorHAnsi" w:cstheme="majorHAnsi"/>
                <w:b/>
                <w:szCs w:val="21"/>
                <w:lang w:val="fr-CH" w:eastAsia="fr-CH"/>
              </w:rPr>
              <w:t>de points</w:t>
            </w:r>
          </w:p>
        </w:tc>
      </w:tr>
      <w:tr w:rsidR="00637637" w:rsidRPr="00715503" w14:paraId="5134D061" w14:textId="77777777" w:rsidTr="004D1EA1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3875F" w14:textId="77777777" w:rsidR="00637637" w:rsidRPr="00715503" w:rsidRDefault="00637637" w:rsidP="004D1EA1">
            <w:pPr>
              <w:spacing w:before="60" w:after="60"/>
              <w:rPr>
                <w:rFonts w:asciiTheme="majorHAnsi" w:hAnsiTheme="majorHAnsi" w:cstheme="majorHAnsi"/>
                <w:szCs w:val="21"/>
                <w:lang w:val="fr-CH" w:eastAsia="fr-CH"/>
              </w:rPr>
            </w:pPr>
            <w:r w:rsidRPr="00715503">
              <w:rPr>
                <w:rFonts w:asciiTheme="majorHAnsi" w:hAnsiTheme="majorHAnsi" w:cstheme="majorHAnsi"/>
                <w:szCs w:val="21"/>
                <w:lang w:val="fr-CH" w:eastAsia="fr-CH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4C35" w14:textId="77777777" w:rsidR="00637637" w:rsidRPr="00715503" w:rsidRDefault="00637637" w:rsidP="004D1EA1">
            <w:pPr>
              <w:jc w:val="center"/>
              <w:rPr>
                <w:rFonts w:asciiTheme="majorHAnsi" w:hAnsiTheme="majorHAnsi" w:cstheme="majorHAnsi"/>
                <w:szCs w:val="21"/>
                <w:lang w:val="fr-CH" w:eastAsia="en-US"/>
              </w:rPr>
            </w:pPr>
            <w:r w:rsidRPr="00715503">
              <w:rPr>
                <w:rFonts w:asciiTheme="majorHAnsi" w:hAnsiTheme="majorHAnsi" w:cstheme="majorHAnsi"/>
                <w:color w:val="FF0000"/>
                <w:szCs w:val="21"/>
                <w:lang w:val="fr-CH" w:eastAsia="fr-CH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8177" w14:textId="77777777" w:rsidR="00637637" w:rsidRPr="00715503" w:rsidRDefault="00637637" w:rsidP="004D1EA1">
            <w:pPr>
              <w:jc w:val="center"/>
              <w:rPr>
                <w:rFonts w:asciiTheme="majorHAnsi" w:hAnsiTheme="majorHAnsi" w:cstheme="majorHAnsi"/>
                <w:szCs w:val="21"/>
                <w:lang w:val="fr-CH"/>
              </w:rPr>
            </w:pPr>
            <w:r w:rsidRPr="00715503">
              <w:rPr>
                <w:rFonts w:asciiTheme="majorHAnsi" w:hAnsiTheme="majorHAnsi" w:cstheme="majorHAnsi"/>
                <w:color w:val="FF0000"/>
                <w:szCs w:val="21"/>
                <w:lang w:val="fr-CH" w:eastAsia="fr-CH"/>
              </w:rPr>
              <w:t>…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A7DE" w14:textId="77777777" w:rsidR="00637637" w:rsidRPr="00715503" w:rsidRDefault="00637637" w:rsidP="004D1EA1">
            <w:pPr>
              <w:jc w:val="center"/>
              <w:rPr>
                <w:rFonts w:asciiTheme="majorHAnsi" w:hAnsiTheme="majorHAnsi" w:cstheme="majorHAnsi"/>
                <w:szCs w:val="21"/>
                <w:lang w:val="fr-CH"/>
              </w:rPr>
            </w:pPr>
            <w:r w:rsidRPr="00715503">
              <w:rPr>
                <w:rFonts w:asciiTheme="majorHAnsi" w:hAnsiTheme="majorHAnsi" w:cstheme="majorHAnsi"/>
                <w:color w:val="FF0000"/>
                <w:szCs w:val="21"/>
                <w:lang w:val="fr-CH" w:eastAsia="fr-CH"/>
              </w:rPr>
              <w:t>…</w:t>
            </w:r>
          </w:p>
        </w:tc>
      </w:tr>
      <w:tr w:rsidR="00637637" w:rsidRPr="00715503" w14:paraId="72319EE1" w14:textId="77777777" w:rsidTr="004D1EA1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B062E" w14:textId="77777777" w:rsidR="00637637" w:rsidRPr="00715503" w:rsidRDefault="00637637" w:rsidP="004D1EA1">
            <w:pPr>
              <w:spacing w:before="60" w:after="60"/>
              <w:rPr>
                <w:rFonts w:asciiTheme="majorHAnsi" w:hAnsiTheme="majorHAnsi" w:cstheme="majorHAnsi"/>
                <w:szCs w:val="21"/>
                <w:lang w:val="fr-CH" w:eastAsia="fr-CH"/>
              </w:rPr>
            </w:pPr>
            <w:r w:rsidRPr="00715503">
              <w:rPr>
                <w:rFonts w:asciiTheme="majorHAnsi" w:hAnsiTheme="majorHAnsi" w:cstheme="majorHAnsi"/>
                <w:szCs w:val="21"/>
                <w:lang w:val="fr-CH" w:eastAsia="fr-CH"/>
              </w:rPr>
              <w:t>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16F5" w14:textId="77777777" w:rsidR="00637637" w:rsidRPr="00715503" w:rsidRDefault="00637637" w:rsidP="004D1EA1">
            <w:pPr>
              <w:jc w:val="center"/>
              <w:rPr>
                <w:rFonts w:asciiTheme="majorHAnsi" w:hAnsiTheme="majorHAnsi" w:cstheme="majorHAnsi"/>
                <w:szCs w:val="21"/>
                <w:lang w:val="fr-CH" w:eastAsia="en-US"/>
              </w:rPr>
            </w:pPr>
            <w:r w:rsidRPr="00715503">
              <w:rPr>
                <w:rFonts w:asciiTheme="majorHAnsi" w:hAnsiTheme="majorHAnsi" w:cstheme="majorHAnsi"/>
                <w:color w:val="FF0000"/>
                <w:szCs w:val="21"/>
                <w:lang w:val="fr-CH" w:eastAsia="fr-CH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A5C5" w14:textId="77777777" w:rsidR="00637637" w:rsidRPr="00715503" w:rsidRDefault="00637637" w:rsidP="004D1EA1">
            <w:pPr>
              <w:jc w:val="center"/>
              <w:rPr>
                <w:rFonts w:asciiTheme="majorHAnsi" w:hAnsiTheme="majorHAnsi" w:cstheme="majorHAnsi"/>
                <w:szCs w:val="21"/>
                <w:lang w:val="fr-CH"/>
              </w:rPr>
            </w:pPr>
            <w:r w:rsidRPr="00715503">
              <w:rPr>
                <w:rFonts w:asciiTheme="majorHAnsi" w:hAnsiTheme="majorHAnsi" w:cstheme="majorHAnsi"/>
                <w:color w:val="FF0000"/>
                <w:szCs w:val="21"/>
                <w:lang w:val="fr-CH" w:eastAsia="fr-CH"/>
              </w:rPr>
              <w:t>…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5EA5" w14:textId="77777777" w:rsidR="00637637" w:rsidRPr="00715503" w:rsidRDefault="00637637" w:rsidP="004D1EA1">
            <w:pPr>
              <w:jc w:val="center"/>
              <w:rPr>
                <w:rFonts w:asciiTheme="majorHAnsi" w:hAnsiTheme="majorHAnsi" w:cstheme="majorHAnsi"/>
                <w:szCs w:val="21"/>
                <w:lang w:val="fr-CH"/>
              </w:rPr>
            </w:pPr>
            <w:r w:rsidRPr="00715503">
              <w:rPr>
                <w:rFonts w:asciiTheme="majorHAnsi" w:hAnsiTheme="majorHAnsi" w:cstheme="majorHAnsi"/>
                <w:color w:val="FF0000"/>
                <w:szCs w:val="21"/>
                <w:lang w:val="fr-CH" w:eastAsia="fr-CH"/>
              </w:rPr>
              <w:t>…</w:t>
            </w:r>
          </w:p>
        </w:tc>
      </w:tr>
      <w:tr w:rsidR="00637637" w:rsidRPr="00715503" w14:paraId="11EEB9D8" w14:textId="77777777" w:rsidTr="004D1EA1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0DC1" w14:textId="77777777" w:rsidR="00637637" w:rsidRPr="00715503" w:rsidRDefault="00637637" w:rsidP="004D1EA1">
            <w:pPr>
              <w:spacing w:before="60" w:after="60"/>
              <w:rPr>
                <w:rFonts w:asciiTheme="majorHAnsi" w:hAnsiTheme="majorHAnsi" w:cstheme="majorHAnsi"/>
                <w:szCs w:val="21"/>
                <w:lang w:val="fr-CH" w:eastAsia="fr-CH"/>
              </w:rPr>
            </w:pPr>
            <w:r w:rsidRPr="00715503">
              <w:rPr>
                <w:rFonts w:asciiTheme="majorHAnsi" w:hAnsiTheme="majorHAnsi" w:cstheme="majorHAnsi"/>
                <w:szCs w:val="21"/>
                <w:lang w:val="fr-CH" w:eastAsia="fr-CH"/>
              </w:rPr>
              <w:t>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943C" w14:textId="77777777" w:rsidR="00637637" w:rsidRPr="00715503" w:rsidRDefault="00637637" w:rsidP="004D1EA1">
            <w:pPr>
              <w:jc w:val="center"/>
              <w:rPr>
                <w:rFonts w:asciiTheme="majorHAnsi" w:hAnsiTheme="majorHAnsi" w:cstheme="majorHAnsi"/>
                <w:szCs w:val="21"/>
                <w:lang w:val="fr-CH" w:eastAsia="en-US"/>
              </w:rPr>
            </w:pPr>
            <w:r w:rsidRPr="00715503">
              <w:rPr>
                <w:rFonts w:asciiTheme="majorHAnsi" w:hAnsiTheme="majorHAnsi" w:cstheme="majorHAnsi"/>
                <w:color w:val="FF0000"/>
                <w:szCs w:val="21"/>
                <w:lang w:val="fr-CH" w:eastAsia="fr-CH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83A9" w14:textId="77777777" w:rsidR="00637637" w:rsidRPr="00715503" w:rsidRDefault="00637637" w:rsidP="004D1EA1">
            <w:pPr>
              <w:jc w:val="center"/>
              <w:rPr>
                <w:rFonts w:asciiTheme="majorHAnsi" w:hAnsiTheme="majorHAnsi" w:cstheme="majorHAnsi"/>
                <w:szCs w:val="21"/>
                <w:lang w:val="fr-CH"/>
              </w:rPr>
            </w:pPr>
            <w:r w:rsidRPr="00715503">
              <w:rPr>
                <w:rFonts w:asciiTheme="majorHAnsi" w:hAnsiTheme="majorHAnsi" w:cstheme="majorHAnsi"/>
                <w:color w:val="FF0000"/>
                <w:szCs w:val="21"/>
                <w:lang w:val="fr-CH" w:eastAsia="fr-CH"/>
              </w:rPr>
              <w:t>…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B745" w14:textId="77777777" w:rsidR="00637637" w:rsidRPr="00715503" w:rsidRDefault="00637637" w:rsidP="004D1EA1">
            <w:pPr>
              <w:jc w:val="center"/>
              <w:rPr>
                <w:rFonts w:asciiTheme="majorHAnsi" w:hAnsiTheme="majorHAnsi" w:cstheme="majorHAnsi"/>
                <w:szCs w:val="21"/>
                <w:lang w:val="fr-CH"/>
              </w:rPr>
            </w:pPr>
            <w:r w:rsidRPr="00715503">
              <w:rPr>
                <w:rFonts w:asciiTheme="majorHAnsi" w:hAnsiTheme="majorHAnsi" w:cstheme="majorHAnsi"/>
                <w:color w:val="FF0000"/>
                <w:szCs w:val="21"/>
                <w:lang w:val="fr-CH" w:eastAsia="fr-CH"/>
              </w:rPr>
              <w:t>…</w:t>
            </w:r>
          </w:p>
        </w:tc>
      </w:tr>
      <w:tr w:rsidR="00637637" w:rsidRPr="00715503" w14:paraId="178C1763" w14:textId="77777777" w:rsidTr="004D1EA1">
        <w:trPr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C5CE7" w14:textId="77777777" w:rsidR="00637637" w:rsidRPr="00715503" w:rsidRDefault="00637637" w:rsidP="004D1EA1">
            <w:pPr>
              <w:spacing w:before="60" w:after="60"/>
              <w:rPr>
                <w:rFonts w:asciiTheme="majorHAnsi" w:hAnsiTheme="majorHAnsi" w:cstheme="majorHAnsi"/>
                <w:b/>
                <w:szCs w:val="21"/>
                <w:lang w:val="fr-CH" w:eastAsia="fr-CH"/>
              </w:rPr>
            </w:pPr>
            <w:r w:rsidRPr="00715503">
              <w:rPr>
                <w:rFonts w:asciiTheme="majorHAnsi" w:hAnsiTheme="majorHAnsi" w:cstheme="majorHAnsi"/>
                <w:b/>
                <w:szCs w:val="21"/>
                <w:lang w:val="fr-CH" w:eastAsia="fr-CH"/>
              </w:rPr>
              <w:t>Total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BDB2" w14:textId="77777777" w:rsidR="00637637" w:rsidRPr="00715503" w:rsidRDefault="00637637" w:rsidP="004D1EA1">
            <w:pPr>
              <w:jc w:val="center"/>
              <w:rPr>
                <w:rFonts w:asciiTheme="majorHAnsi" w:hAnsiTheme="majorHAnsi" w:cstheme="majorHAnsi"/>
                <w:b/>
                <w:szCs w:val="21"/>
                <w:lang w:val="fr-CH" w:eastAsia="en-US"/>
              </w:rPr>
            </w:pPr>
            <w:r w:rsidRPr="00715503">
              <w:rPr>
                <w:rFonts w:asciiTheme="majorHAnsi" w:hAnsiTheme="majorHAnsi" w:cstheme="majorHAnsi"/>
                <w:b/>
                <w:color w:val="FF0000"/>
                <w:szCs w:val="21"/>
                <w:lang w:val="fr-CH" w:eastAsia="fr-CH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1CD9" w14:textId="77777777" w:rsidR="00637637" w:rsidRPr="00715503" w:rsidRDefault="00637637" w:rsidP="004D1EA1">
            <w:pPr>
              <w:jc w:val="center"/>
              <w:rPr>
                <w:rFonts w:asciiTheme="majorHAnsi" w:hAnsiTheme="majorHAnsi" w:cstheme="majorHAnsi"/>
                <w:b/>
                <w:szCs w:val="21"/>
                <w:lang w:val="fr-CH"/>
              </w:rPr>
            </w:pPr>
            <w:r w:rsidRPr="00715503">
              <w:rPr>
                <w:rFonts w:asciiTheme="majorHAnsi" w:hAnsiTheme="majorHAnsi" w:cstheme="majorHAnsi"/>
                <w:b/>
                <w:color w:val="FF0000"/>
                <w:szCs w:val="21"/>
                <w:lang w:val="fr-CH" w:eastAsia="fr-CH"/>
              </w:rPr>
              <w:t>…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79BD" w14:textId="77777777" w:rsidR="00637637" w:rsidRPr="00715503" w:rsidRDefault="00637637" w:rsidP="004D1EA1">
            <w:pPr>
              <w:jc w:val="center"/>
              <w:rPr>
                <w:rFonts w:asciiTheme="majorHAnsi" w:hAnsiTheme="majorHAnsi" w:cstheme="majorHAnsi"/>
                <w:b/>
                <w:szCs w:val="21"/>
                <w:lang w:val="fr-CH"/>
              </w:rPr>
            </w:pPr>
            <w:r w:rsidRPr="00715503">
              <w:rPr>
                <w:rFonts w:asciiTheme="majorHAnsi" w:hAnsiTheme="majorHAnsi" w:cstheme="majorHAnsi"/>
                <w:b/>
                <w:color w:val="FF0000"/>
                <w:szCs w:val="21"/>
                <w:lang w:val="fr-CH" w:eastAsia="fr-CH"/>
              </w:rPr>
              <w:t>…</w:t>
            </w:r>
          </w:p>
        </w:tc>
      </w:tr>
    </w:tbl>
    <w:p w14:paraId="202521F2" w14:textId="5AA7A347" w:rsidR="00BE35A3" w:rsidRPr="00715503" w:rsidRDefault="00BE35A3" w:rsidP="00BE35A3">
      <w:pPr>
        <w:pStyle w:val="Lgende"/>
        <w:keepNext/>
        <w:rPr>
          <w:lang w:val="fr-CH"/>
        </w:rPr>
      </w:pPr>
      <w:bookmarkStart w:id="51" w:name="_Toc222126171"/>
      <w:bookmarkStart w:id="52" w:name="_Toc222210834"/>
      <w:r w:rsidRPr="00715503">
        <w:rPr>
          <w:lang w:val="fr-CH"/>
        </w:rPr>
        <w:t xml:space="preserve">Tabelle </w:t>
      </w:r>
      <w:r w:rsidRPr="00715503">
        <w:rPr>
          <w:lang w:val="fr-CH"/>
        </w:rPr>
        <w:fldChar w:fldCharType="begin"/>
      </w:r>
      <w:r w:rsidRPr="00715503">
        <w:rPr>
          <w:lang w:val="fr-CH"/>
        </w:rPr>
        <w:instrText xml:space="preserve"> SEQ Tabelle \* ARABIC </w:instrText>
      </w:r>
      <w:r w:rsidRPr="00715503">
        <w:rPr>
          <w:lang w:val="fr-CH"/>
        </w:rPr>
        <w:fldChar w:fldCharType="separate"/>
      </w:r>
      <w:r w:rsidR="00516726" w:rsidRPr="00715503">
        <w:rPr>
          <w:lang w:val="fr-CH"/>
        </w:rPr>
        <w:t>7</w:t>
      </w:r>
      <w:r w:rsidRPr="00715503">
        <w:rPr>
          <w:lang w:val="fr-CH"/>
        </w:rPr>
        <w:fldChar w:fldCharType="end"/>
      </w:r>
      <w:r w:rsidRPr="00715503">
        <w:rPr>
          <w:lang w:val="fr-CH"/>
        </w:rPr>
        <w:tab/>
      </w:r>
      <w:bookmarkEnd w:id="51"/>
      <w:r w:rsidR="00516726" w:rsidRPr="00715503">
        <w:rPr>
          <w:lang w:val="fr-CH"/>
        </w:rPr>
        <w:t>Classement</w:t>
      </w:r>
      <w:bookmarkEnd w:id="52"/>
      <w:r w:rsidR="00516726" w:rsidRPr="00715503">
        <w:rPr>
          <w:lang w:val="fr-CH"/>
        </w:rPr>
        <w:t xml:space="preserve"> </w:t>
      </w:r>
    </w:p>
    <w:p w14:paraId="336A4D38" w14:textId="71C9BB7D" w:rsidR="00787121" w:rsidRPr="00715503" w:rsidRDefault="00C706E4" w:rsidP="00556651">
      <w:pPr>
        <w:pStyle w:val="H1"/>
        <w:rPr>
          <w:lang w:val="fr-CH"/>
        </w:rPr>
      </w:pPr>
      <w:bookmarkStart w:id="53" w:name="_Toc468799732"/>
      <w:bookmarkStart w:id="54" w:name="_Toc428950769"/>
      <w:bookmarkStart w:id="55" w:name="_Toc415205757"/>
      <w:bookmarkStart w:id="56" w:name="_Toc222407947"/>
      <w:bookmarkEnd w:id="14"/>
      <w:bookmarkEnd w:id="15"/>
      <w:bookmarkEnd w:id="16"/>
      <w:r w:rsidRPr="00715503">
        <w:rPr>
          <w:lang w:val="fr-CH"/>
        </w:rPr>
        <w:t>Proposition / recommandation</w:t>
      </w:r>
      <w:bookmarkEnd w:id="53"/>
      <w:bookmarkEnd w:id="56"/>
    </w:p>
    <w:p w14:paraId="102129ED" w14:textId="6BE192A2" w:rsidR="00787121" w:rsidRPr="00715503" w:rsidRDefault="003B6C8D" w:rsidP="00787121">
      <w:pPr>
        <w:pStyle w:val="TextkrperBlau"/>
        <w:rPr>
          <w:sz w:val="21"/>
          <w:szCs w:val="21"/>
          <w:lang w:val="fr-CH"/>
        </w:rPr>
      </w:pPr>
      <w:r w:rsidRPr="00715503">
        <w:rPr>
          <w:sz w:val="21"/>
          <w:szCs w:val="21"/>
          <w:lang w:val="fr-CH"/>
        </w:rPr>
        <w:t xml:space="preserve">Des soumissionnaires sont </w:t>
      </w:r>
      <w:r w:rsidR="003154A1" w:rsidRPr="00715503">
        <w:rPr>
          <w:sz w:val="21"/>
          <w:szCs w:val="21"/>
          <w:lang w:val="fr-CH"/>
        </w:rPr>
        <w:t>recommand</w:t>
      </w:r>
      <w:r w:rsidRPr="00715503">
        <w:rPr>
          <w:sz w:val="21"/>
          <w:szCs w:val="21"/>
          <w:lang w:val="fr-CH"/>
        </w:rPr>
        <w:t xml:space="preserve">és </w:t>
      </w:r>
      <w:r w:rsidR="003154A1" w:rsidRPr="00715503">
        <w:rPr>
          <w:rFonts w:cs="Arial"/>
          <w:sz w:val="21"/>
          <w:szCs w:val="21"/>
          <w:lang w:val="fr-CH"/>
        </w:rPr>
        <w:t>à l’organe demandeur et une proposition concrète d’adjudication du marché</w:t>
      </w:r>
      <w:r w:rsidRPr="00715503">
        <w:rPr>
          <w:rFonts w:cs="Arial"/>
          <w:sz w:val="21"/>
          <w:szCs w:val="21"/>
          <w:lang w:val="fr-CH"/>
        </w:rPr>
        <w:t xml:space="preserve"> est adressée</w:t>
      </w:r>
      <w:r w:rsidR="003154A1" w:rsidRPr="00715503">
        <w:rPr>
          <w:rFonts w:cs="Arial"/>
          <w:sz w:val="21"/>
          <w:szCs w:val="21"/>
          <w:lang w:val="fr-CH"/>
        </w:rPr>
        <w:t xml:space="preserve"> à l’organe de décision</w:t>
      </w:r>
      <w:r w:rsidR="003154A1" w:rsidRPr="00715503">
        <w:rPr>
          <w:sz w:val="21"/>
          <w:szCs w:val="21"/>
          <w:lang w:val="fr-CH"/>
        </w:rPr>
        <w:t xml:space="preserve">. </w:t>
      </w:r>
      <w:r w:rsidR="00381A1E" w:rsidRPr="00715503">
        <w:rPr>
          <w:sz w:val="21"/>
          <w:szCs w:val="21"/>
          <w:lang w:val="fr-CH"/>
        </w:rPr>
        <w:t>Dans les d</w:t>
      </w:r>
      <w:r w:rsidR="003154A1" w:rsidRPr="00715503">
        <w:rPr>
          <w:sz w:val="21"/>
          <w:szCs w:val="21"/>
          <w:lang w:val="fr-CH"/>
        </w:rPr>
        <w:t xml:space="preserve">eux </w:t>
      </w:r>
      <w:r w:rsidR="00381A1E" w:rsidRPr="00715503">
        <w:rPr>
          <w:sz w:val="21"/>
          <w:szCs w:val="21"/>
          <w:lang w:val="fr-CH"/>
        </w:rPr>
        <w:t xml:space="preserve">cas, une </w:t>
      </w:r>
      <w:r w:rsidR="003154A1" w:rsidRPr="00715503">
        <w:rPr>
          <w:sz w:val="21"/>
          <w:szCs w:val="21"/>
          <w:lang w:val="fr-CH"/>
        </w:rPr>
        <w:t>justification</w:t>
      </w:r>
      <w:r w:rsidR="00381A1E" w:rsidRPr="00715503">
        <w:rPr>
          <w:sz w:val="21"/>
          <w:szCs w:val="21"/>
          <w:lang w:val="fr-CH"/>
        </w:rPr>
        <w:t xml:space="preserve"> est à fournir</w:t>
      </w:r>
      <w:r w:rsidR="00C706E4" w:rsidRPr="00715503">
        <w:rPr>
          <w:sz w:val="21"/>
          <w:szCs w:val="21"/>
          <w:lang w:val="fr-CH"/>
        </w:rPr>
        <w:t>.</w:t>
      </w:r>
    </w:p>
    <w:p w14:paraId="635225A3" w14:textId="0F03C3AD" w:rsidR="00787121" w:rsidRPr="00715503" w:rsidRDefault="00C706E4" w:rsidP="00787121">
      <w:pPr>
        <w:pStyle w:val="Corpsdetexte"/>
        <w:rPr>
          <w:lang w:val="fr-CH"/>
        </w:rPr>
      </w:pPr>
      <w:r w:rsidRPr="00715503">
        <w:rPr>
          <w:lang w:val="fr-CH"/>
        </w:rPr>
        <w:t xml:space="preserve">Au vu des résultats de l’évaluation, il est </w:t>
      </w:r>
      <w:r w:rsidR="003154A1" w:rsidRPr="00715503">
        <w:rPr>
          <w:color w:val="FF0000"/>
          <w:lang w:val="fr-CH"/>
        </w:rPr>
        <w:t xml:space="preserve">recommandé </w:t>
      </w:r>
      <w:r w:rsidR="003154A1" w:rsidRPr="00715503">
        <w:rPr>
          <w:lang w:val="fr-CH"/>
        </w:rPr>
        <w:t xml:space="preserve">/ </w:t>
      </w:r>
      <w:r w:rsidRPr="00715503">
        <w:rPr>
          <w:color w:val="FF0000"/>
          <w:lang w:val="fr-CH"/>
        </w:rPr>
        <w:t>proposé</w:t>
      </w:r>
      <w:r w:rsidRPr="00715503">
        <w:rPr>
          <w:lang w:val="fr-CH"/>
        </w:rPr>
        <w:t xml:space="preserve"> d’adjuger le marché </w:t>
      </w:r>
      <w:r w:rsidRPr="00715503">
        <w:rPr>
          <w:color w:val="FF0000"/>
          <w:lang w:val="fr-CH"/>
        </w:rPr>
        <w:t xml:space="preserve">au(x) </w:t>
      </w:r>
      <w:r w:rsidRPr="00715503">
        <w:rPr>
          <w:lang w:val="fr-CH"/>
        </w:rPr>
        <w:t>soumissionnaire</w:t>
      </w:r>
      <w:r w:rsidRPr="00715503">
        <w:rPr>
          <w:color w:val="FF0000"/>
          <w:lang w:val="fr-CH"/>
        </w:rPr>
        <w:t>(s)</w:t>
      </w:r>
      <w:r w:rsidRPr="00715503">
        <w:rPr>
          <w:lang w:val="fr-CH"/>
        </w:rPr>
        <w:t xml:space="preserve"> suivant</w:t>
      </w:r>
      <w:r w:rsidRPr="00715503">
        <w:rPr>
          <w:color w:val="FF0000"/>
          <w:lang w:val="fr-CH"/>
        </w:rPr>
        <w:t>(s)</w:t>
      </w:r>
      <w:r w:rsidRPr="00715503">
        <w:rPr>
          <w:lang w:val="fr-CH"/>
        </w:rPr>
        <w:t> :</w:t>
      </w:r>
    </w:p>
    <w:p w14:paraId="617AD56D" w14:textId="77777777" w:rsidR="00A02E07" w:rsidRPr="00715503" w:rsidRDefault="00A02E07" w:rsidP="00787121">
      <w:pPr>
        <w:pStyle w:val="Corpsdetexte"/>
        <w:rPr>
          <w:lang w:val="fr-CH"/>
        </w:rPr>
      </w:pPr>
    </w:p>
    <w:p w14:paraId="405A9010" w14:textId="163FC7AC" w:rsidR="00481690" w:rsidRPr="00715503" w:rsidRDefault="003154A1" w:rsidP="00D21540">
      <w:pPr>
        <w:pStyle w:val="Corpsdetexte"/>
        <w:widowControl/>
        <w:numPr>
          <w:ilvl w:val="0"/>
          <w:numId w:val="38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color w:val="FF0000"/>
          <w:lang w:val="fr-CH"/>
        </w:rPr>
      </w:pPr>
      <w:r w:rsidRPr="00715503">
        <w:rPr>
          <w:color w:val="FF0000"/>
          <w:lang w:val="fr-CH"/>
        </w:rPr>
        <w:t xml:space="preserve">Soumissionnaire </w:t>
      </w:r>
      <w:r w:rsidR="00787121" w:rsidRPr="00715503">
        <w:rPr>
          <w:color w:val="FF0000"/>
          <w:lang w:val="fr-CH"/>
        </w:rPr>
        <w:t>1</w:t>
      </w:r>
      <w:r w:rsidR="009639FF" w:rsidRPr="00715503">
        <w:rPr>
          <w:color w:val="FF0000"/>
          <w:lang w:val="fr-CH"/>
        </w:rPr>
        <w:t xml:space="preserve"> </w:t>
      </w:r>
    </w:p>
    <w:p w14:paraId="18F7D7E2" w14:textId="34EC255E" w:rsidR="00B1471F" w:rsidRPr="00715503" w:rsidRDefault="003154A1" w:rsidP="00B1471F">
      <w:pPr>
        <w:pStyle w:val="Corpsdetexte"/>
        <w:widowControl/>
        <w:numPr>
          <w:ilvl w:val="0"/>
          <w:numId w:val="38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color w:val="FF0000"/>
          <w:lang w:val="fr-CH"/>
        </w:rPr>
      </w:pPr>
      <w:r w:rsidRPr="00715503">
        <w:rPr>
          <w:color w:val="FF0000"/>
          <w:lang w:val="fr-CH"/>
        </w:rPr>
        <w:lastRenderedPageBreak/>
        <w:t xml:space="preserve">Soumissionnaire </w:t>
      </w:r>
      <w:r w:rsidR="00787121" w:rsidRPr="00715503">
        <w:rPr>
          <w:color w:val="FF0000"/>
          <w:lang w:val="fr-CH"/>
        </w:rPr>
        <w:t>2</w:t>
      </w:r>
      <w:r w:rsidR="009639FF" w:rsidRPr="00715503">
        <w:rPr>
          <w:color w:val="FF0000"/>
          <w:lang w:val="fr-CH"/>
        </w:rPr>
        <w:t xml:space="preserve"> </w:t>
      </w:r>
    </w:p>
    <w:p w14:paraId="05C2935D" w14:textId="5FDAEDC0" w:rsidR="00787121" w:rsidRPr="00715503" w:rsidRDefault="00F37A12" w:rsidP="00556651">
      <w:pPr>
        <w:pStyle w:val="H1"/>
        <w:rPr>
          <w:color w:val="000000"/>
          <w:lang w:val="fr-CH"/>
        </w:rPr>
      </w:pPr>
      <w:bookmarkStart w:id="57" w:name="_Toc222407948"/>
      <w:bookmarkEnd w:id="54"/>
      <w:bookmarkEnd w:id="55"/>
      <w:r w:rsidRPr="00715503">
        <w:rPr>
          <w:lang w:val="fr-CH"/>
        </w:rPr>
        <w:t>Décision</w:t>
      </w:r>
      <w:bookmarkEnd w:id="57"/>
    </w:p>
    <w:p w14:paraId="149BFCC7" w14:textId="2E77CE5C" w:rsidR="00787121" w:rsidRPr="00715503" w:rsidRDefault="00F37A12" w:rsidP="00787121">
      <w:pPr>
        <w:pStyle w:val="Corpsdetexte"/>
        <w:rPr>
          <w:lang w:val="fr-CH"/>
        </w:rPr>
      </w:pPr>
      <w:r w:rsidRPr="00715503">
        <w:rPr>
          <w:lang w:val="fr-CH"/>
        </w:rPr>
        <w:t>Le marché est adjugé</w:t>
      </w:r>
      <w:r w:rsidR="00787121" w:rsidRPr="00715503">
        <w:rPr>
          <w:lang w:val="fr-CH"/>
        </w:rPr>
        <w:t xml:space="preserve"> </w:t>
      </w:r>
      <w:r w:rsidR="003154A1" w:rsidRPr="00715503">
        <w:rPr>
          <w:color w:val="FF0000"/>
          <w:lang w:val="fr-CH"/>
        </w:rPr>
        <w:t xml:space="preserve">à l’entreprise / aux entreprises </w:t>
      </w:r>
      <w:r w:rsidR="003154A1" w:rsidRPr="00715503">
        <w:rPr>
          <w:lang w:val="fr-CH"/>
        </w:rPr>
        <w:t>suivante</w:t>
      </w:r>
      <w:r w:rsidR="003154A1" w:rsidRPr="00715503">
        <w:rPr>
          <w:color w:val="FF0000"/>
          <w:lang w:val="fr-CH"/>
        </w:rPr>
        <w:t>(s)</w:t>
      </w:r>
      <w:r w:rsidR="003154A1" w:rsidRPr="00715503">
        <w:rPr>
          <w:lang w:val="fr-CH"/>
        </w:rPr>
        <w:t> </w:t>
      </w:r>
      <w:r w:rsidR="00787121" w:rsidRPr="00715503">
        <w:rPr>
          <w:lang w:val="fr-CH"/>
        </w:rPr>
        <w:t>:</w:t>
      </w:r>
    </w:p>
    <w:p w14:paraId="3F3D154A" w14:textId="77777777" w:rsidR="00A02E07" w:rsidRPr="00715503" w:rsidRDefault="00A02E07" w:rsidP="00787121">
      <w:pPr>
        <w:pStyle w:val="Corpsdetexte"/>
        <w:rPr>
          <w:rFonts w:cs="Times New Roman"/>
          <w:lang w:val="fr-CH"/>
        </w:rPr>
      </w:pPr>
    </w:p>
    <w:p w14:paraId="0955970C" w14:textId="2BE90C4B" w:rsidR="009639FF" w:rsidRPr="00715503" w:rsidRDefault="00DE41E0" w:rsidP="009639FF">
      <w:pPr>
        <w:pStyle w:val="Corpsdetexte"/>
        <w:widowControl/>
        <w:numPr>
          <w:ilvl w:val="0"/>
          <w:numId w:val="38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color w:val="FF0000"/>
          <w:lang w:val="fr-CH"/>
        </w:rPr>
      </w:pPr>
      <w:r w:rsidRPr="00715503">
        <w:rPr>
          <w:color w:val="FF0000"/>
          <w:lang w:val="fr-CH"/>
        </w:rPr>
        <w:t>Entreprise 1</w:t>
      </w:r>
      <w:r w:rsidR="009639FF" w:rsidRPr="00715503">
        <w:rPr>
          <w:color w:val="FF0000"/>
          <w:lang w:val="fr-CH"/>
        </w:rPr>
        <w:t xml:space="preserve"> </w:t>
      </w:r>
    </w:p>
    <w:p w14:paraId="6CCE6269" w14:textId="2F527DD4" w:rsidR="00481690" w:rsidRPr="00715503" w:rsidRDefault="00DE41E0" w:rsidP="00DE41E0">
      <w:pPr>
        <w:pStyle w:val="Corpsdetexte"/>
        <w:widowControl/>
        <w:numPr>
          <w:ilvl w:val="0"/>
          <w:numId w:val="38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color w:val="FF0000"/>
          <w:lang w:val="fr-CH"/>
        </w:rPr>
      </w:pPr>
      <w:r w:rsidRPr="00715503">
        <w:rPr>
          <w:color w:val="FF0000"/>
          <w:lang w:val="fr-CH"/>
        </w:rPr>
        <w:t>Entreprise 2</w:t>
      </w:r>
      <w:r w:rsidR="009639FF" w:rsidRPr="00715503">
        <w:rPr>
          <w:color w:val="FF0000"/>
          <w:lang w:val="fr-CH"/>
        </w:rPr>
        <w:t xml:space="preserve"> </w:t>
      </w:r>
    </w:p>
    <w:p w14:paraId="44A235FA" w14:textId="77777777" w:rsidR="00787121" w:rsidRPr="00715503" w:rsidRDefault="00787121" w:rsidP="00787121">
      <w:pPr>
        <w:rPr>
          <w:szCs w:val="21"/>
          <w:lang w:val="fr-CH"/>
        </w:rPr>
      </w:pPr>
    </w:p>
    <w:p w14:paraId="29399143" w14:textId="2FE48CF6" w:rsidR="007316C8" w:rsidRPr="00715503" w:rsidRDefault="003154A1" w:rsidP="007316C8">
      <w:pPr>
        <w:pStyle w:val="TextkrperBlau"/>
        <w:rPr>
          <w:sz w:val="21"/>
          <w:szCs w:val="21"/>
          <w:lang w:val="fr-CH"/>
        </w:rPr>
      </w:pPr>
      <w:r w:rsidRPr="00715503">
        <w:rPr>
          <w:rFonts w:cs="Arial"/>
          <w:sz w:val="21"/>
          <w:szCs w:val="21"/>
          <w:lang w:val="fr-CH"/>
        </w:rPr>
        <w:t>J</w:t>
      </w:r>
      <w:r w:rsidR="007316C8" w:rsidRPr="00715503">
        <w:rPr>
          <w:sz w:val="21"/>
          <w:szCs w:val="21"/>
          <w:lang w:val="fr-CH"/>
        </w:rPr>
        <w:t>ustifi</w:t>
      </w:r>
      <w:r w:rsidR="0055024F" w:rsidRPr="00715503">
        <w:rPr>
          <w:sz w:val="21"/>
          <w:szCs w:val="21"/>
          <w:lang w:val="fr-CH"/>
        </w:rPr>
        <w:t>er</w:t>
      </w:r>
      <w:r w:rsidR="007316C8" w:rsidRPr="00715503">
        <w:rPr>
          <w:sz w:val="21"/>
          <w:szCs w:val="21"/>
          <w:lang w:val="fr-CH"/>
        </w:rPr>
        <w:t xml:space="preserve"> </w:t>
      </w:r>
      <w:r w:rsidRPr="00715503">
        <w:rPr>
          <w:sz w:val="21"/>
          <w:szCs w:val="21"/>
          <w:lang w:val="fr-CH"/>
        </w:rPr>
        <w:t xml:space="preserve">/ commenter </w:t>
      </w:r>
      <w:r w:rsidR="007316C8" w:rsidRPr="00715503">
        <w:rPr>
          <w:sz w:val="21"/>
          <w:szCs w:val="21"/>
          <w:lang w:val="fr-CH"/>
        </w:rPr>
        <w:t xml:space="preserve">la décision </w:t>
      </w:r>
      <w:r w:rsidR="0055024F" w:rsidRPr="00715503">
        <w:rPr>
          <w:sz w:val="21"/>
          <w:szCs w:val="21"/>
          <w:lang w:val="fr-CH"/>
        </w:rPr>
        <w:t xml:space="preserve">si elle </w:t>
      </w:r>
      <w:r w:rsidR="007316C8" w:rsidRPr="00715503">
        <w:rPr>
          <w:sz w:val="21"/>
          <w:szCs w:val="21"/>
          <w:lang w:val="fr-CH"/>
        </w:rPr>
        <w:t>diffère de la proposition.</w:t>
      </w:r>
    </w:p>
    <w:p w14:paraId="1D1B7D28" w14:textId="77777777" w:rsidR="00787121" w:rsidRPr="00715503" w:rsidRDefault="00787121" w:rsidP="00787121">
      <w:pPr>
        <w:rPr>
          <w:szCs w:val="21"/>
          <w:lang w:val="fr-CH"/>
        </w:rPr>
      </w:pPr>
    </w:p>
    <w:p w14:paraId="429D3130" w14:textId="77777777" w:rsidR="00787121" w:rsidRPr="00715503" w:rsidRDefault="00787121" w:rsidP="00787121">
      <w:pPr>
        <w:rPr>
          <w:szCs w:val="21"/>
          <w:lang w:val="fr-CH"/>
        </w:rPr>
      </w:pPr>
    </w:p>
    <w:p w14:paraId="657B4B1B" w14:textId="74602DF9" w:rsidR="007316C8" w:rsidRPr="00715503" w:rsidRDefault="00D92A84" w:rsidP="007316C8">
      <w:pPr>
        <w:rPr>
          <w:lang w:val="fr-CH"/>
        </w:rPr>
      </w:pPr>
      <w:r w:rsidRPr="00715503">
        <w:rPr>
          <w:lang w:val="fr-CH"/>
        </w:rPr>
        <w:t>D</w:t>
      </w:r>
      <w:r w:rsidR="007316C8" w:rsidRPr="00715503">
        <w:rPr>
          <w:lang w:val="fr-CH"/>
        </w:rPr>
        <w:t>ate :</w:t>
      </w:r>
      <w:r w:rsidR="007316C8" w:rsidRPr="00715503">
        <w:rPr>
          <w:lang w:val="fr-CH"/>
        </w:rPr>
        <w:tab/>
      </w:r>
      <w:r w:rsidR="007316C8" w:rsidRPr="00715503">
        <w:rPr>
          <w:lang w:val="fr-CH"/>
        </w:rPr>
        <w:tab/>
        <w:t>…………………………</w:t>
      </w:r>
    </w:p>
    <w:p w14:paraId="5207AB14" w14:textId="77777777" w:rsidR="00787121" w:rsidRPr="00715503" w:rsidRDefault="00787121" w:rsidP="00787121">
      <w:pPr>
        <w:rPr>
          <w:szCs w:val="21"/>
          <w:lang w:val="fr-CH"/>
        </w:rPr>
      </w:pPr>
    </w:p>
    <w:p w14:paraId="73AE2E8D" w14:textId="77777777" w:rsidR="00787121" w:rsidRPr="00715503" w:rsidRDefault="00787121" w:rsidP="00787121">
      <w:pPr>
        <w:rPr>
          <w:szCs w:val="21"/>
          <w:lang w:val="fr-CH"/>
        </w:rPr>
      </w:pPr>
    </w:p>
    <w:p w14:paraId="7C3CCA29" w14:textId="77777777" w:rsidR="00787121" w:rsidRPr="00715503" w:rsidRDefault="00787121" w:rsidP="00787121">
      <w:pPr>
        <w:rPr>
          <w:szCs w:val="21"/>
          <w:lang w:val="fr-CH"/>
        </w:rPr>
      </w:pPr>
    </w:p>
    <w:p w14:paraId="4324794F" w14:textId="77777777" w:rsidR="00787121" w:rsidRPr="00715503" w:rsidRDefault="00787121" w:rsidP="00787121">
      <w:pPr>
        <w:rPr>
          <w:lang w:val="fr-CH"/>
        </w:rPr>
      </w:pPr>
    </w:p>
    <w:p w14:paraId="694EB39F" w14:textId="77777777" w:rsidR="00787121" w:rsidRPr="00715503" w:rsidRDefault="00787121" w:rsidP="00787121">
      <w:pPr>
        <w:rPr>
          <w:lang w:val="fr-CH"/>
        </w:rPr>
      </w:pPr>
    </w:p>
    <w:p w14:paraId="0B4DD87F" w14:textId="77777777" w:rsidR="00787121" w:rsidRPr="00715503" w:rsidRDefault="00787121" w:rsidP="00787121">
      <w:pPr>
        <w:rPr>
          <w:lang w:val="fr-CH"/>
        </w:rPr>
      </w:pPr>
    </w:p>
    <w:p w14:paraId="44772BAC" w14:textId="4BBD2F78" w:rsidR="00787121" w:rsidRPr="00715503" w:rsidRDefault="007316C8" w:rsidP="00787121">
      <w:pPr>
        <w:rPr>
          <w:lang w:val="fr-CH"/>
        </w:rPr>
      </w:pPr>
      <w:r w:rsidRPr="00715503">
        <w:rPr>
          <w:lang w:val="fr-CH"/>
        </w:rPr>
        <w:t>Signatures </w:t>
      </w:r>
      <w:r w:rsidR="00787121" w:rsidRPr="00715503">
        <w:rPr>
          <w:lang w:val="fr-CH"/>
        </w:rPr>
        <w:t>:</w:t>
      </w:r>
      <w:r w:rsidR="00787121" w:rsidRPr="00715503">
        <w:rPr>
          <w:lang w:val="fr-CH"/>
        </w:rPr>
        <w:tab/>
      </w:r>
      <w:r w:rsidR="00787121" w:rsidRPr="00715503">
        <w:rPr>
          <w:lang w:val="fr-CH"/>
        </w:rPr>
        <w:tab/>
        <w:t>…………………………</w:t>
      </w:r>
      <w:r w:rsidR="00787121" w:rsidRPr="00715503">
        <w:rPr>
          <w:lang w:val="fr-CH"/>
        </w:rPr>
        <w:tab/>
      </w:r>
      <w:r w:rsidR="00787121" w:rsidRPr="00715503">
        <w:rPr>
          <w:lang w:val="fr-CH"/>
        </w:rPr>
        <w:tab/>
        <w:t>……………………………….</w:t>
      </w:r>
    </w:p>
    <w:p w14:paraId="2AD32D6B" w14:textId="77777777" w:rsidR="00787121" w:rsidRPr="00715503" w:rsidRDefault="00787121" w:rsidP="00787121">
      <w:pPr>
        <w:rPr>
          <w:color w:val="FF0000"/>
          <w:lang w:val="fr-CH"/>
        </w:rPr>
      </w:pPr>
    </w:p>
    <w:p w14:paraId="59CE74DD" w14:textId="0E170529" w:rsidR="007316C8" w:rsidRPr="00715503" w:rsidRDefault="007316C8" w:rsidP="007316C8">
      <w:pPr>
        <w:rPr>
          <w:rFonts w:cs="Arial"/>
          <w:color w:val="FF0000"/>
          <w:lang w:val="fr-CH"/>
        </w:rPr>
      </w:pPr>
      <w:r w:rsidRPr="00715503">
        <w:rPr>
          <w:color w:val="FF0000"/>
          <w:lang w:val="fr-CH"/>
        </w:rPr>
        <w:tab/>
      </w:r>
      <w:r w:rsidRPr="00715503">
        <w:rPr>
          <w:color w:val="FF0000"/>
          <w:lang w:val="fr-CH"/>
        </w:rPr>
        <w:tab/>
      </w:r>
      <w:r w:rsidRPr="00715503">
        <w:rPr>
          <w:rFonts w:cs="Arial"/>
          <w:color w:val="FF0000"/>
          <w:lang w:val="fr-CH"/>
        </w:rPr>
        <w:tab/>
        <w:t>Prénom, nom</w:t>
      </w:r>
      <w:r w:rsidRPr="00715503">
        <w:rPr>
          <w:rFonts w:cs="Arial"/>
          <w:color w:val="FF0000"/>
          <w:lang w:val="fr-CH"/>
        </w:rPr>
        <w:tab/>
      </w:r>
      <w:r w:rsidRPr="00715503">
        <w:rPr>
          <w:rFonts w:cs="Arial"/>
          <w:color w:val="FF0000"/>
          <w:lang w:val="fr-CH"/>
        </w:rPr>
        <w:tab/>
      </w:r>
      <w:r w:rsidRPr="00715503">
        <w:rPr>
          <w:rFonts w:cs="Arial"/>
          <w:color w:val="FF0000"/>
          <w:lang w:val="fr-CH"/>
        </w:rPr>
        <w:tab/>
        <w:t>Prénom, nom</w:t>
      </w:r>
    </w:p>
    <w:p w14:paraId="60662C3B" w14:textId="242DAFAB" w:rsidR="007316C8" w:rsidRPr="00715503" w:rsidRDefault="007316C8" w:rsidP="007316C8">
      <w:pPr>
        <w:rPr>
          <w:rFonts w:cs="Arial"/>
          <w:color w:val="FF0000"/>
          <w:lang w:val="fr-CH"/>
        </w:rPr>
      </w:pPr>
      <w:r w:rsidRPr="00715503">
        <w:rPr>
          <w:rFonts w:cs="Arial"/>
          <w:color w:val="FF0000"/>
          <w:lang w:val="fr-CH"/>
        </w:rPr>
        <w:tab/>
      </w:r>
      <w:r w:rsidRPr="00715503">
        <w:rPr>
          <w:rFonts w:cs="Arial"/>
          <w:color w:val="FF0000"/>
          <w:lang w:val="fr-CH"/>
        </w:rPr>
        <w:tab/>
      </w:r>
      <w:r w:rsidRPr="00715503">
        <w:rPr>
          <w:rFonts w:cs="Arial"/>
          <w:color w:val="FF0000"/>
          <w:lang w:val="fr-CH"/>
        </w:rPr>
        <w:tab/>
        <w:t>fonction</w:t>
      </w:r>
      <w:r w:rsidRPr="00715503">
        <w:rPr>
          <w:rFonts w:cs="Arial"/>
          <w:color w:val="FF0000"/>
          <w:lang w:val="fr-CH"/>
        </w:rPr>
        <w:tab/>
      </w:r>
      <w:r w:rsidRPr="00715503">
        <w:rPr>
          <w:rFonts w:cs="Arial"/>
          <w:color w:val="FF0000"/>
          <w:lang w:val="fr-CH"/>
        </w:rPr>
        <w:tab/>
      </w:r>
      <w:r w:rsidRPr="00715503">
        <w:rPr>
          <w:rFonts w:cs="Arial"/>
          <w:color w:val="FF0000"/>
          <w:lang w:val="fr-CH"/>
        </w:rPr>
        <w:tab/>
        <w:t>fonction</w:t>
      </w:r>
    </w:p>
    <w:p w14:paraId="4ABBCD7E" w14:textId="77777777" w:rsidR="007316C8" w:rsidRPr="00715503" w:rsidRDefault="007316C8" w:rsidP="007316C8">
      <w:pPr>
        <w:rPr>
          <w:rFonts w:cs="Arial"/>
          <w:color w:val="FF0000"/>
          <w:lang w:val="fr-CH"/>
        </w:rPr>
      </w:pPr>
    </w:p>
    <w:p w14:paraId="36F06FC3" w14:textId="77777777" w:rsidR="00481690" w:rsidRPr="00715503" w:rsidRDefault="00481690" w:rsidP="00787121">
      <w:pPr>
        <w:rPr>
          <w:rFonts w:cs="Arial"/>
          <w:color w:val="FF0000"/>
          <w:lang w:val="fr-CH"/>
        </w:rPr>
      </w:pPr>
    </w:p>
    <w:p w14:paraId="5E183EDE" w14:textId="73B9ABF7" w:rsidR="00787121" w:rsidRPr="00715503" w:rsidRDefault="007316C8" w:rsidP="004A44D1">
      <w:pPr>
        <w:pStyle w:val="H1"/>
        <w:rPr>
          <w:lang w:val="fr-CH"/>
        </w:rPr>
      </w:pPr>
      <w:bookmarkStart w:id="58" w:name="_Toc222407949"/>
      <w:r w:rsidRPr="00715503">
        <w:rPr>
          <w:lang w:val="fr-CH"/>
        </w:rPr>
        <w:t>Annexes</w:t>
      </w:r>
      <w:bookmarkEnd w:id="58"/>
    </w:p>
    <w:p w14:paraId="58E7E94E" w14:textId="765E4110" w:rsidR="007316C8" w:rsidRPr="00715503" w:rsidRDefault="00D92A84" w:rsidP="007316C8">
      <w:pPr>
        <w:pStyle w:val="TextkrperBlau"/>
        <w:rPr>
          <w:sz w:val="21"/>
          <w:szCs w:val="21"/>
          <w:lang w:val="fr-CH"/>
        </w:rPr>
      </w:pPr>
      <w:r w:rsidRPr="00715503">
        <w:rPr>
          <w:sz w:val="21"/>
          <w:szCs w:val="21"/>
          <w:lang w:val="fr-CH"/>
        </w:rPr>
        <w:t>Selon les besoins, il peut être utile de joindre les documents suivants au rapport d’évaluation </w:t>
      </w:r>
      <w:r w:rsidR="007316C8" w:rsidRPr="00715503">
        <w:rPr>
          <w:sz w:val="21"/>
          <w:szCs w:val="21"/>
          <w:lang w:val="fr-CH"/>
        </w:rPr>
        <w:t>:</w:t>
      </w:r>
    </w:p>
    <w:tbl>
      <w:tblPr>
        <w:tblStyle w:val="Tabellengitternetz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8079"/>
      </w:tblGrid>
      <w:tr w:rsidR="00787121" w:rsidRPr="00715503" w14:paraId="619E63D4" w14:textId="77777777" w:rsidTr="00481690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5C39" w14:textId="635A583A" w:rsidR="00787121" w:rsidRPr="00715503" w:rsidRDefault="007316C8">
            <w:pPr>
              <w:pStyle w:val="TextkrperTabelle"/>
              <w:rPr>
                <w:sz w:val="21"/>
                <w:szCs w:val="21"/>
                <w:lang w:val="fr-CH"/>
              </w:rPr>
            </w:pPr>
            <w:r w:rsidRPr="00715503">
              <w:rPr>
                <w:sz w:val="21"/>
                <w:szCs w:val="21"/>
                <w:lang w:val="fr-CH"/>
              </w:rPr>
              <w:t>Annexe</w:t>
            </w:r>
            <w:r w:rsidR="00787121" w:rsidRPr="00715503">
              <w:rPr>
                <w:sz w:val="21"/>
                <w:szCs w:val="21"/>
                <w:lang w:val="fr-CH"/>
              </w:rPr>
              <w:t xml:space="preserve"> </w:t>
            </w:r>
            <w:r w:rsidR="00787121" w:rsidRPr="00715503">
              <w:rPr>
                <w:sz w:val="21"/>
                <w:szCs w:val="21"/>
                <w:lang w:val="fr-CH"/>
              </w:rPr>
              <w:fldChar w:fldCharType="begin"/>
            </w:r>
            <w:r w:rsidR="00787121" w:rsidRPr="00715503">
              <w:rPr>
                <w:sz w:val="21"/>
                <w:szCs w:val="21"/>
                <w:lang w:val="fr-CH"/>
              </w:rPr>
              <w:instrText xml:space="preserve"> SEQ Anhang \* ARABIC </w:instrText>
            </w:r>
            <w:r w:rsidR="00787121" w:rsidRPr="00715503">
              <w:rPr>
                <w:sz w:val="21"/>
                <w:szCs w:val="21"/>
                <w:lang w:val="fr-CH"/>
              </w:rPr>
              <w:fldChar w:fldCharType="separate"/>
            </w:r>
            <w:r w:rsidR="00787121" w:rsidRPr="00715503">
              <w:rPr>
                <w:sz w:val="21"/>
                <w:szCs w:val="21"/>
                <w:lang w:val="fr-CH"/>
              </w:rPr>
              <w:t>1</w:t>
            </w:r>
            <w:r w:rsidR="00787121" w:rsidRPr="00715503">
              <w:rPr>
                <w:sz w:val="21"/>
                <w:szCs w:val="21"/>
                <w:lang w:val="fr-CH"/>
              </w:rPr>
              <w:fldChar w:fldCharType="end"/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DEDC" w14:textId="18F30D0F" w:rsidR="00787121" w:rsidRPr="00715503" w:rsidRDefault="00D92A84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  <w:r w:rsidRPr="00715503">
              <w:rPr>
                <w:rFonts w:cs="Arial"/>
                <w:color w:val="FF0000"/>
                <w:sz w:val="21"/>
                <w:szCs w:val="21"/>
                <w:lang w:val="fr-CH"/>
              </w:rPr>
              <w:t>É</w:t>
            </w:r>
            <w:r w:rsidR="007316C8" w:rsidRPr="00715503">
              <w:rPr>
                <w:color w:val="FF0000"/>
                <w:sz w:val="21"/>
                <w:szCs w:val="21"/>
                <w:lang w:val="fr-CH"/>
              </w:rPr>
              <w:t>valuation détaillée</w:t>
            </w:r>
            <w:r w:rsidR="00787121" w:rsidRPr="00715503">
              <w:rPr>
                <w:color w:val="FF0000"/>
                <w:sz w:val="21"/>
                <w:szCs w:val="21"/>
                <w:lang w:val="fr-CH"/>
              </w:rPr>
              <w:t xml:space="preserve"> </w:t>
            </w:r>
          </w:p>
        </w:tc>
      </w:tr>
      <w:tr w:rsidR="00787121" w:rsidRPr="00715503" w14:paraId="78439478" w14:textId="77777777" w:rsidTr="00481690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A7EA" w14:textId="36E213D4" w:rsidR="00787121" w:rsidRPr="00715503" w:rsidRDefault="007316C8">
            <w:pPr>
              <w:pStyle w:val="TextkrperTabelle"/>
              <w:keepNext/>
              <w:rPr>
                <w:sz w:val="21"/>
                <w:szCs w:val="21"/>
                <w:lang w:val="fr-CH"/>
              </w:rPr>
            </w:pPr>
            <w:r w:rsidRPr="00715503">
              <w:rPr>
                <w:sz w:val="21"/>
                <w:szCs w:val="21"/>
                <w:lang w:val="fr-CH"/>
              </w:rPr>
              <w:t>Annexe</w:t>
            </w:r>
            <w:r w:rsidR="00787121" w:rsidRPr="00715503">
              <w:rPr>
                <w:sz w:val="21"/>
                <w:szCs w:val="21"/>
                <w:lang w:val="fr-CH"/>
              </w:rPr>
              <w:t xml:space="preserve"> </w:t>
            </w:r>
            <w:r w:rsidR="00787121" w:rsidRPr="00715503">
              <w:rPr>
                <w:sz w:val="21"/>
                <w:szCs w:val="21"/>
                <w:lang w:val="fr-CH"/>
              </w:rPr>
              <w:fldChar w:fldCharType="begin"/>
            </w:r>
            <w:r w:rsidR="00787121" w:rsidRPr="00715503">
              <w:rPr>
                <w:sz w:val="21"/>
                <w:szCs w:val="21"/>
                <w:lang w:val="fr-CH"/>
              </w:rPr>
              <w:instrText xml:space="preserve"> SEQ Anhang \* ARABIC </w:instrText>
            </w:r>
            <w:r w:rsidR="00787121" w:rsidRPr="00715503">
              <w:rPr>
                <w:sz w:val="21"/>
                <w:szCs w:val="21"/>
                <w:lang w:val="fr-CH"/>
              </w:rPr>
              <w:fldChar w:fldCharType="separate"/>
            </w:r>
            <w:r w:rsidR="00787121" w:rsidRPr="00715503">
              <w:rPr>
                <w:sz w:val="21"/>
                <w:szCs w:val="21"/>
                <w:lang w:val="fr-CH"/>
              </w:rPr>
              <w:t>2</w:t>
            </w:r>
            <w:r w:rsidR="00787121" w:rsidRPr="00715503">
              <w:rPr>
                <w:sz w:val="21"/>
                <w:szCs w:val="21"/>
                <w:lang w:val="fr-CH"/>
              </w:rPr>
              <w:fldChar w:fldCharType="end"/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8511" w14:textId="792C77B5" w:rsidR="00787121" w:rsidRPr="00715503" w:rsidRDefault="007316C8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 w:rsidRPr="00715503">
              <w:rPr>
                <w:color w:val="FF0000"/>
                <w:sz w:val="21"/>
                <w:szCs w:val="21"/>
                <w:lang w:val="fr-CH"/>
              </w:rPr>
              <w:t>DAO ou extrait du DAO</w:t>
            </w:r>
          </w:p>
        </w:tc>
      </w:tr>
    </w:tbl>
    <w:p w14:paraId="2FD61132" w14:textId="7AA37A0D" w:rsidR="00C05D96" w:rsidRPr="00715503" w:rsidRDefault="00B15707" w:rsidP="00C05D96">
      <w:pPr>
        <w:pStyle w:val="Lgende"/>
        <w:rPr>
          <w:lang w:val="fr-CH"/>
        </w:rPr>
      </w:pPr>
      <w:bookmarkStart w:id="59" w:name="_Toc434590712"/>
      <w:bookmarkStart w:id="60" w:name="_Toc434590807"/>
      <w:bookmarkStart w:id="61" w:name="_Toc434590716"/>
      <w:bookmarkStart w:id="62" w:name="_Toc434590811"/>
      <w:bookmarkStart w:id="63" w:name="_Toc434590731"/>
      <w:bookmarkStart w:id="64" w:name="_Toc434590826"/>
      <w:bookmarkStart w:id="65" w:name="_Toc434590736"/>
      <w:bookmarkStart w:id="66" w:name="_Toc434590831"/>
      <w:bookmarkStart w:id="67" w:name="_Toc434590752"/>
      <w:bookmarkStart w:id="68" w:name="_Toc434590847"/>
      <w:bookmarkStart w:id="69" w:name="_Toc434590757"/>
      <w:bookmarkStart w:id="70" w:name="_Toc434590852"/>
      <w:bookmarkStart w:id="71" w:name="_Toc434590762"/>
      <w:bookmarkStart w:id="72" w:name="_Toc434590857"/>
      <w:bookmarkStart w:id="73" w:name="_Toc222210835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715503">
        <w:rPr>
          <w:lang w:val="fr-CH"/>
        </w:rPr>
        <w:t xml:space="preserve">Tableau </w:t>
      </w:r>
      <w:r w:rsidR="00C05D96" w:rsidRPr="00715503">
        <w:rPr>
          <w:lang w:val="fr-CH"/>
        </w:rPr>
        <w:fldChar w:fldCharType="begin"/>
      </w:r>
      <w:r w:rsidR="00C05D96" w:rsidRPr="00715503">
        <w:rPr>
          <w:rFonts w:cs="Arial"/>
          <w:color w:val="000000"/>
          <w:lang w:val="fr-CH"/>
        </w:rPr>
        <w:instrText xml:space="preserve"> SEQ Tabelle \* ARABIC </w:instrText>
      </w:r>
      <w:r w:rsidR="00C05D96" w:rsidRPr="00715503">
        <w:rPr>
          <w:lang w:val="fr-CH"/>
        </w:rPr>
        <w:fldChar w:fldCharType="separate"/>
      </w:r>
      <w:r w:rsidR="00BE35A3" w:rsidRPr="00715503">
        <w:rPr>
          <w:rFonts w:cs="Arial"/>
          <w:noProof/>
          <w:color w:val="000000"/>
          <w:lang w:val="fr-CH"/>
        </w:rPr>
        <w:t>8</w:t>
      </w:r>
      <w:r w:rsidR="00C05D96" w:rsidRPr="00715503">
        <w:rPr>
          <w:lang w:val="fr-CH"/>
        </w:rPr>
        <w:fldChar w:fldCharType="end"/>
      </w:r>
      <w:r w:rsidR="00C05D96" w:rsidRPr="00715503">
        <w:rPr>
          <w:lang w:val="fr-CH"/>
        </w:rPr>
        <w:tab/>
        <w:t xml:space="preserve">Annexes </w:t>
      </w:r>
      <w:r w:rsidR="00D92A84" w:rsidRPr="00715503">
        <w:rPr>
          <w:lang w:val="fr-CH"/>
        </w:rPr>
        <w:t>au rapport d’évaluation</w:t>
      </w:r>
      <w:bookmarkEnd w:id="73"/>
    </w:p>
    <w:p w14:paraId="4C4C837E" w14:textId="77777777" w:rsidR="00787121" w:rsidRPr="00715503" w:rsidRDefault="00787121" w:rsidP="00607657">
      <w:pPr>
        <w:tabs>
          <w:tab w:val="left" w:pos="5850"/>
        </w:tabs>
        <w:rPr>
          <w:szCs w:val="21"/>
          <w:lang w:val="fr-CH"/>
        </w:rPr>
      </w:pPr>
    </w:p>
    <w:sectPr w:rsidR="00787121" w:rsidRPr="00715503" w:rsidSect="00702D1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0FD9" w14:textId="77777777" w:rsidR="00D21540" w:rsidRDefault="00D21540">
      <w:pPr>
        <w:spacing w:line="240" w:lineRule="auto"/>
      </w:pPr>
      <w:r>
        <w:separator/>
      </w:r>
    </w:p>
  </w:endnote>
  <w:endnote w:type="continuationSeparator" w:id="0">
    <w:p w14:paraId="7444B5E5" w14:textId="77777777" w:rsidR="00D21540" w:rsidRDefault="00D21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99CD" w14:textId="77777777" w:rsidR="00D21540" w:rsidRPr="00BD4A9C" w:rsidRDefault="00D21540" w:rsidP="00702D19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29D9310" wp14:editId="521FAAB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4DBF4" w14:textId="5167FB0D" w:rsidR="00D21540" w:rsidRPr="005C6148" w:rsidRDefault="00D21540" w:rsidP="00702D19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456DC3" w:rsidRPr="00456DC3">
                            <w:rPr>
                              <w:noProof/>
                              <w:lang w:val="de-DE"/>
                            </w:rPr>
                            <w:t>10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456DC3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29D9310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42C4DBF4" w14:textId="5167FB0D" w:rsidR="00D21540" w:rsidRPr="005C6148" w:rsidRDefault="00D21540" w:rsidP="00702D19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456DC3" w:rsidRPr="00456DC3">
                      <w:rPr>
                        <w:noProof/>
                        <w:lang w:val="de-DE"/>
                      </w:rPr>
                      <w:t>10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456DC3">
                      <w:rPr>
                        <w:noProof/>
                      </w:rPr>
                      <w:t>10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t>Version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8693" w14:textId="77777777" w:rsidR="00D21540" w:rsidRPr="002C6447" w:rsidRDefault="00D21540" w:rsidP="00702D19">
    <w:pPr>
      <w:pStyle w:val="Text65pt"/>
      <w:rPr>
        <w:lang w:val="de-CH"/>
      </w:rPr>
    </w:pPr>
    <w:bookmarkStart w:id="74" w:name="MetaTool_Script3"/>
    <w:bookmarkStart w:id="75" w:name="MetaTool_Script4"/>
    <w:bookmarkEnd w:id="74"/>
    <w:bookmarkEnd w:id="75"/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BBDFD1" wp14:editId="1E85FBF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FFDE3" w14:textId="43805BCB" w:rsidR="00D21540" w:rsidRPr="005C6148" w:rsidRDefault="00D21540" w:rsidP="00702D19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456DC3" w:rsidRPr="00456DC3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456DC3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CBBDFD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1.6pt;margin-top:0;width:49.6pt;height:44.8pt;z-index:25166336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784FFDE3" w14:textId="43805BCB" w:rsidR="00D21540" w:rsidRPr="005C6148" w:rsidRDefault="00D21540" w:rsidP="00702D19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456DC3" w:rsidRPr="00456DC3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456DC3">
                      <w:rPr>
                        <w:noProof/>
                      </w:rPr>
                      <w:t>10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BE1DDD">
      <w:rPr>
        <w:noProof/>
        <w:highlight w:val="cyan"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51FFE90" wp14:editId="077586E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DC85B2" w14:textId="6405DD1C" w:rsidR="00D21540" w:rsidRPr="005C6148" w:rsidRDefault="00D21540" w:rsidP="00702D19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456DC3" w:rsidRPr="00456DC3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456DC3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151FFE90" id="Textfeld 4" o:spid="_x0000_s1028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" filled="f" stroked="f" strokeweight=".5pt">
              <v:textbox inset="0,0,0,8mm">
                <w:txbxContent>
                  <w:p w14:paraId="3DDC85B2" w14:textId="6405DD1C" w:rsidR="00D21540" w:rsidRPr="005C6148" w:rsidRDefault="00D21540" w:rsidP="00702D19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456DC3" w:rsidRPr="00456DC3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456DC3">
                      <w:rPr>
                        <w:noProof/>
                      </w:rPr>
                      <w:t>10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F7A3" w14:textId="77777777" w:rsidR="00D21540" w:rsidRDefault="00D21540">
      <w:pPr>
        <w:spacing w:line="240" w:lineRule="auto"/>
      </w:pPr>
      <w:r>
        <w:separator/>
      </w:r>
    </w:p>
  </w:footnote>
  <w:footnote w:type="continuationSeparator" w:id="0">
    <w:p w14:paraId="030CA9FE" w14:textId="77777777" w:rsidR="00D21540" w:rsidRDefault="00D215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75C7" w14:textId="1833B9E9" w:rsidR="00D21540" w:rsidRDefault="00D21540" w:rsidP="00607657">
    <w:pPr>
      <w:pStyle w:val="En-tte"/>
      <w:tabs>
        <w:tab w:val="right" w:pos="9639"/>
      </w:tabs>
      <w:rPr>
        <w:rFonts w:cs="Arial"/>
        <w:sz w:val="18"/>
        <w:szCs w:val="18"/>
      </w:rPr>
    </w:pPr>
    <w:r>
      <w:rPr>
        <w:rFonts w:cs="Arial"/>
        <w:color w:val="FF0000"/>
        <w:sz w:val="18"/>
        <w:szCs w:val="18"/>
      </w:rPr>
      <w:t>Service adjudicateur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  <w:t>Rapport d’évaluation</w:t>
    </w:r>
  </w:p>
  <w:p w14:paraId="224725F1" w14:textId="77777777" w:rsidR="00D21540" w:rsidRDefault="00D21540" w:rsidP="00607657">
    <w:pPr>
      <w:pStyle w:val="En-tte"/>
      <w:pBdr>
        <w:bottom w:val="single" w:sz="4" w:space="1" w:color="auto"/>
      </w:pBdr>
      <w:tabs>
        <w:tab w:val="right" w:pos="9639"/>
      </w:tabs>
      <w:rPr>
        <w:rFonts w:cs="Times New Roman"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color w:val="FF0000"/>
        <w:sz w:val="18"/>
        <w:szCs w:val="18"/>
      </w:rPr>
      <w:fldChar w:fldCharType="begin"/>
    </w:r>
    <w:r>
      <w:rPr>
        <w:color w:val="FF0000"/>
        <w:sz w:val="18"/>
        <w:szCs w:val="18"/>
      </w:rPr>
      <w:instrText xml:space="preserve"> SUBJECT  \* MERGEFORMAT </w:instrText>
    </w:r>
    <w:r>
      <w:rPr>
        <w:color w:val="FF0000"/>
        <w:sz w:val="18"/>
        <w:szCs w:val="18"/>
      </w:rPr>
      <w:fldChar w:fldCharType="end"/>
    </w:r>
  </w:p>
  <w:p w14:paraId="1E874F71" w14:textId="77777777" w:rsidR="00D21540" w:rsidRDefault="00D2154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9E77" w14:textId="77777777" w:rsidR="00D21540" w:rsidRDefault="00D21540" w:rsidP="00702D19">
    <w:pPr>
      <w:pStyle w:val="En-tte"/>
      <w:jc w:val="right"/>
    </w:pPr>
    <w:r>
      <w:rPr>
        <w:lang w:val="fr-CH" w:eastAsia="fr-CH"/>
      </w:rPr>
      <w:drawing>
        <wp:anchor distT="0" distB="0" distL="114300" distR="114300" simplePos="0" relativeHeight="251660288" behindDoc="0" locked="1" layoutInCell="1" allowOverlap="1" wp14:anchorId="23E45F5C" wp14:editId="0B2B0718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336FE"/>
    <w:multiLevelType w:val="singleLevel"/>
    <w:tmpl w:val="203CEEC0"/>
    <w:lvl w:ilvl="0">
      <w:start w:val="1"/>
      <w:numFmt w:val="bullet"/>
      <w:pStyle w:val="Aufzhlung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34D0464"/>
    <w:multiLevelType w:val="hybridMultilevel"/>
    <w:tmpl w:val="237A79C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AC805B4"/>
    <w:multiLevelType w:val="hybridMultilevel"/>
    <w:tmpl w:val="13DE94E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D5996"/>
    <w:multiLevelType w:val="hybridMultilevel"/>
    <w:tmpl w:val="13A86E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663D2C"/>
    <w:multiLevelType w:val="hybridMultilevel"/>
    <w:tmpl w:val="01E2ACA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E711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7555D12"/>
    <w:multiLevelType w:val="hybridMultilevel"/>
    <w:tmpl w:val="A51EEEE8"/>
    <w:lvl w:ilvl="0" w:tplc="9160A79E">
      <w:start w:val="1"/>
      <w:numFmt w:val="decimal"/>
      <w:lvlText w:val="%1."/>
      <w:lvlJc w:val="left"/>
      <w:pPr>
        <w:ind w:left="720" w:hanging="360"/>
      </w:pPr>
    </w:lvl>
    <w:lvl w:ilvl="1" w:tplc="0A907C54" w:tentative="1">
      <w:start w:val="1"/>
      <w:numFmt w:val="lowerLetter"/>
      <w:lvlText w:val="%2."/>
      <w:lvlJc w:val="left"/>
      <w:pPr>
        <w:ind w:left="1440" w:hanging="360"/>
      </w:pPr>
    </w:lvl>
    <w:lvl w:ilvl="2" w:tplc="47CA8A56" w:tentative="1">
      <w:start w:val="1"/>
      <w:numFmt w:val="lowerRoman"/>
      <w:lvlText w:val="%3."/>
      <w:lvlJc w:val="right"/>
      <w:pPr>
        <w:ind w:left="2160" w:hanging="180"/>
      </w:pPr>
    </w:lvl>
    <w:lvl w:ilvl="3" w:tplc="8228C4F8" w:tentative="1">
      <w:start w:val="1"/>
      <w:numFmt w:val="decimal"/>
      <w:lvlText w:val="%4."/>
      <w:lvlJc w:val="left"/>
      <w:pPr>
        <w:ind w:left="2880" w:hanging="360"/>
      </w:pPr>
    </w:lvl>
    <w:lvl w:ilvl="4" w:tplc="1A604424" w:tentative="1">
      <w:start w:val="1"/>
      <w:numFmt w:val="lowerLetter"/>
      <w:lvlText w:val="%5."/>
      <w:lvlJc w:val="left"/>
      <w:pPr>
        <w:ind w:left="3600" w:hanging="360"/>
      </w:pPr>
    </w:lvl>
    <w:lvl w:ilvl="5" w:tplc="7DC4647E" w:tentative="1">
      <w:start w:val="1"/>
      <w:numFmt w:val="lowerRoman"/>
      <w:lvlText w:val="%6."/>
      <w:lvlJc w:val="right"/>
      <w:pPr>
        <w:ind w:left="4320" w:hanging="180"/>
      </w:pPr>
    </w:lvl>
    <w:lvl w:ilvl="6" w:tplc="C83C3376" w:tentative="1">
      <w:start w:val="1"/>
      <w:numFmt w:val="decimal"/>
      <w:lvlText w:val="%7."/>
      <w:lvlJc w:val="left"/>
      <w:pPr>
        <w:ind w:left="5040" w:hanging="360"/>
      </w:pPr>
    </w:lvl>
    <w:lvl w:ilvl="7" w:tplc="9FDC3362" w:tentative="1">
      <w:start w:val="1"/>
      <w:numFmt w:val="lowerLetter"/>
      <w:lvlText w:val="%8."/>
      <w:lvlJc w:val="left"/>
      <w:pPr>
        <w:ind w:left="5760" w:hanging="360"/>
      </w:pPr>
    </w:lvl>
    <w:lvl w:ilvl="8" w:tplc="97983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E73CA"/>
    <w:multiLevelType w:val="hybridMultilevel"/>
    <w:tmpl w:val="5D00219C"/>
    <w:lvl w:ilvl="0" w:tplc="F084B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C32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7CA8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21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EFF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246B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0C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4CE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60CB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60936"/>
    <w:multiLevelType w:val="hybridMultilevel"/>
    <w:tmpl w:val="27C03E6E"/>
    <w:lvl w:ilvl="0" w:tplc="A20421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80EC3"/>
    <w:multiLevelType w:val="hybridMultilevel"/>
    <w:tmpl w:val="F1AE417A"/>
    <w:lvl w:ilvl="0" w:tplc="F3304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24" w15:restartNumberingAfterBreak="0">
    <w:nsid w:val="556E2D7B"/>
    <w:multiLevelType w:val="hybridMultilevel"/>
    <w:tmpl w:val="26A4AB16"/>
    <w:lvl w:ilvl="0" w:tplc="3EE2B2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637DCA"/>
    <w:multiLevelType w:val="hybridMultilevel"/>
    <w:tmpl w:val="E4146DE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29A7929"/>
    <w:multiLevelType w:val="hybridMultilevel"/>
    <w:tmpl w:val="8F509AC0"/>
    <w:lvl w:ilvl="0" w:tplc="8B4088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76D12A9"/>
    <w:multiLevelType w:val="multilevel"/>
    <w:tmpl w:val="13D89E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84C6F8A"/>
    <w:multiLevelType w:val="hybridMultilevel"/>
    <w:tmpl w:val="891EB3F0"/>
    <w:lvl w:ilvl="0" w:tplc="83B08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6CC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F20D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8AA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61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86A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8F1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6F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761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E440E"/>
    <w:multiLevelType w:val="hybridMultilevel"/>
    <w:tmpl w:val="005E8E6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0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C985FA8"/>
    <w:multiLevelType w:val="hybridMultilevel"/>
    <w:tmpl w:val="FD1A9CFC"/>
    <w:lvl w:ilvl="0" w:tplc="EE8AA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C6E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7C91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22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06E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14C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CF6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8B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1A6E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669F4"/>
    <w:multiLevelType w:val="multilevel"/>
    <w:tmpl w:val="731EC2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Formatvorlag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EC372BD"/>
    <w:multiLevelType w:val="hybridMultilevel"/>
    <w:tmpl w:val="A300E642"/>
    <w:lvl w:ilvl="0" w:tplc="3EE2B2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C995C76"/>
    <w:multiLevelType w:val="hybridMultilevel"/>
    <w:tmpl w:val="9A623A26"/>
    <w:lvl w:ilvl="0" w:tplc="3EE2B2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A5CE2"/>
    <w:multiLevelType w:val="multilevel"/>
    <w:tmpl w:val="8996D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D325A5"/>
    <w:multiLevelType w:val="hybridMultilevel"/>
    <w:tmpl w:val="5C6AB65C"/>
    <w:lvl w:ilvl="0" w:tplc="D3FCF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3807DA" w:tentative="1">
      <w:start w:val="1"/>
      <w:numFmt w:val="lowerLetter"/>
      <w:lvlText w:val="%2."/>
      <w:lvlJc w:val="left"/>
      <w:pPr>
        <w:ind w:left="1440" w:hanging="360"/>
      </w:pPr>
    </w:lvl>
    <w:lvl w:ilvl="2" w:tplc="7DEC3512" w:tentative="1">
      <w:start w:val="1"/>
      <w:numFmt w:val="lowerRoman"/>
      <w:lvlText w:val="%3."/>
      <w:lvlJc w:val="right"/>
      <w:pPr>
        <w:ind w:left="2160" w:hanging="180"/>
      </w:pPr>
    </w:lvl>
    <w:lvl w:ilvl="3" w:tplc="502E5D2E" w:tentative="1">
      <w:start w:val="1"/>
      <w:numFmt w:val="decimal"/>
      <w:lvlText w:val="%4."/>
      <w:lvlJc w:val="left"/>
      <w:pPr>
        <w:ind w:left="2880" w:hanging="360"/>
      </w:pPr>
    </w:lvl>
    <w:lvl w:ilvl="4" w:tplc="2876B5FA" w:tentative="1">
      <w:start w:val="1"/>
      <w:numFmt w:val="lowerLetter"/>
      <w:lvlText w:val="%5."/>
      <w:lvlJc w:val="left"/>
      <w:pPr>
        <w:ind w:left="3600" w:hanging="360"/>
      </w:pPr>
    </w:lvl>
    <w:lvl w:ilvl="5" w:tplc="C61CBC20" w:tentative="1">
      <w:start w:val="1"/>
      <w:numFmt w:val="lowerRoman"/>
      <w:lvlText w:val="%6."/>
      <w:lvlJc w:val="right"/>
      <w:pPr>
        <w:ind w:left="4320" w:hanging="180"/>
      </w:pPr>
    </w:lvl>
    <w:lvl w:ilvl="6" w:tplc="C39823C0" w:tentative="1">
      <w:start w:val="1"/>
      <w:numFmt w:val="decimal"/>
      <w:lvlText w:val="%7."/>
      <w:lvlJc w:val="left"/>
      <w:pPr>
        <w:ind w:left="5040" w:hanging="360"/>
      </w:pPr>
    </w:lvl>
    <w:lvl w:ilvl="7" w:tplc="EB34E836" w:tentative="1">
      <w:start w:val="1"/>
      <w:numFmt w:val="lowerLetter"/>
      <w:lvlText w:val="%8."/>
      <w:lvlJc w:val="left"/>
      <w:pPr>
        <w:ind w:left="5760" w:hanging="360"/>
      </w:pPr>
    </w:lvl>
    <w:lvl w:ilvl="8" w:tplc="17B26C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92654">
    <w:abstractNumId w:val="9"/>
  </w:num>
  <w:num w:numId="2" w16cid:durableId="778305777">
    <w:abstractNumId w:val="7"/>
  </w:num>
  <w:num w:numId="3" w16cid:durableId="915630439">
    <w:abstractNumId w:val="6"/>
  </w:num>
  <w:num w:numId="4" w16cid:durableId="1755780245">
    <w:abstractNumId w:val="5"/>
  </w:num>
  <w:num w:numId="5" w16cid:durableId="579870058">
    <w:abstractNumId w:val="4"/>
  </w:num>
  <w:num w:numId="6" w16cid:durableId="1069305403">
    <w:abstractNumId w:val="8"/>
  </w:num>
  <w:num w:numId="7" w16cid:durableId="1169293479">
    <w:abstractNumId w:val="3"/>
  </w:num>
  <w:num w:numId="8" w16cid:durableId="1578007000">
    <w:abstractNumId w:val="2"/>
  </w:num>
  <w:num w:numId="9" w16cid:durableId="354965586">
    <w:abstractNumId w:val="1"/>
  </w:num>
  <w:num w:numId="10" w16cid:durableId="522979371">
    <w:abstractNumId w:val="0"/>
  </w:num>
  <w:num w:numId="11" w16cid:durableId="575169152">
    <w:abstractNumId w:val="34"/>
  </w:num>
  <w:num w:numId="12" w16cid:durableId="332954690">
    <w:abstractNumId w:val="25"/>
  </w:num>
  <w:num w:numId="13" w16cid:durableId="1012954815">
    <w:abstractNumId w:val="19"/>
  </w:num>
  <w:num w:numId="14" w16cid:durableId="810559423">
    <w:abstractNumId w:val="40"/>
  </w:num>
  <w:num w:numId="15" w16cid:durableId="1740668523">
    <w:abstractNumId w:val="37"/>
  </w:num>
  <w:num w:numId="16" w16cid:durableId="549879526">
    <w:abstractNumId w:val="11"/>
  </w:num>
  <w:num w:numId="17" w16cid:durableId="577902141">
    <w:abstractNumId w:val="20"/>
  </w:num>
  <w:num w:numId="18" w16cid:durableId="16254542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6028991">
    <w:abstractNumId w:val="33"/>
  </w:num>
  <w:num w:numId="20" w16cid:durableId="2128618193">
    <w:abstractNumId w:val="18"/>
  </w:num>
  <w:num w:numId="21" w16cid:durableId="1359046384">
    <w:abstractNumId w:val="29"/>
  </w:num>
  <w:num w:numId="22" w16cid:durableId="1794668483">
    <w:abstractNumId w:val="27"/>
  </w:num>
  <w:num w:numId="23" w16cid:durableId="1400784968">
    <w:abstractNumId w:val="13"/>
  </w:num>
  <w:num w:numId="24" w16cid:durableId="459765474">
    <w:abstractNumId w:val="23"/>
  </w:num>
  <w:num w:numId="25" w16cid:durableId="1754274323">
    <w:abstractNumId w:val="31"/>
  </w:num>
  <w:num w:numId="26" w16cid:durableId="529076522">
    <w:abstractNumId w:val="22"/>
  </w:num>
  <w:num w:numId="27" w16cid:durableId="1316834708">
    <w:abstractNumId w:val="10"/>
  </w:num>
  <w:num w:numId="28" w16cid:durableId="1458061651">
    <w:abstractNumId w:val="39"/>
  </w:num>
  <w:num w:numId="29" w16cid:durableId="488861197">
    <w:abstractNumId w:val="17"/>
  </w:num>
  <w:num w:numId="30" w16cid:durableId="889340901">
    <w:abstractNumId w:val="14"/>
  </w:num>
  <w:num w:numId="31" w16cid:durableId="186720335">
    <w:abstractNumId w:val="12"/>
  </w:num>
  <w:num w:numId="32" w16cid:durableId="573470254">
    <w:abstractNumId w:val="10"/>
  </w:num>
  <w:num w:numId="33" w16cid:durableId="303386701">
    <w:abstractNumId w:val="21"/>
  </w:num>
  <w:num w:numId="34" w16cid:durableId="994527545">
    <w:abstractNumId w:val="10"/>
  </w:num>
  <w:num w:numId="35" w16cid:durableId="117153115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948145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5240335">
    <w:abstractNumId w:val="15"/>
  </w:num>
  <w:num w:numId="38" w16cid:durableId="360008985">
    <w:abstractNumId w:val="28"/>
  </w:num>
  <w:num w:numId="39" w16cid:durableId="2091584118">
    <w:abstractNumId w:val="16"/>
  </w:num>
  <w:num w:numId="40" w16cid:durableId="735980995">
    <w:abstractNumId w:val="35"/>
  </w:num>
  <w:num w:numId="41" w16cid:durableId="423501622">
    <w:abstractNumId w:val="30"/>
  </w:num>
  <w:num w:numId="42" w16cid:durableId="1061173782">
    <w:abstractNumId w:val="32"/>
  </w:num>
  <w:num w:numId="43" w16cid:durableId="1867331347">
    <w:abstractNumId w:val="23"/>
  </w:num>
  <w:num w:numId="44" w16cid:durableId="451174308">
    <w:abstractNumId w:val="26"/>
  </w:num>
  <w:num w:numId="45" w16cid:durableId="1945186464">
    <w:abstractNumId w:val="38"/>
  </w:num>
  <w:num w:numId="46" w16cid:durableId="1688487535">
    <w:abstractNumId w:val="24"/>
  </w:num>
  <w:num w:numId="47" w16cid:durableId="21307800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revisionView w:formatting="0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</w:docVars>
  <w:rsids>
    <w:rsidRoot w:val="00607657"/>
    <w:rsid w:val="00000FD3"/>
    <w:rsid w:val="00024292"/>
    <w:rsid w:val="00027AB6"/>
    <w:rsid w:val="00044ED2"/>
    <w:rsid w:val="00050080"/>
    <w:rsid w:val="000536E6"/>
    <w:rsid w:val="0006505A"/>
    <w:rsid w:val="000708B0"/>
    <w:rsid w:val="000A0B25"/>
    <w:rsid w:val="000A5DFC"/>
    <w:rsid w:val="000A73E1"/>
    <w:rsid w:val="000B0FEB"/>
    <w:rsid w:val="000B5166"/>
    <w:rsid w:val="000C3E1F"/>
    <w:rsid w:val="000E4920"/>
    <w:rsid w:val="000E73B5"/>
    <w:rsid w:val="000F731B"/>
    <w:rsid w:val="00125282"/>
    <w:rsid w:val="0012757A"/>
    <w:rsid w:val="00127847"/>
    <w:rsid w:val="00130C1C"/>
    <w:rsid w:val="00132EC6"/>
    <w:rsid w:val="0013680C"/>
    <w:rsid w:val="001454CB"/>
    <w:rsid w:val="00150B03"/>
    <w:rsid w:val="0016787A"/>
    <w:rsid w:val="00177454"/>
    <w:rsid w:val="001852B0"/>
    <w:rsid w:val="0019487B"/>
    <w:rsid w:val="001A4D54"/>
    <w:rsid w:val="001B7531"/>
    <w:rsid w:val="001D19D9"/>
    <w:rsid w:val="001D1D7A"/>
    <w:rsid w:val="001E6595"/>
    <w:rsid w:val="001E69C1"/>
    <w:rsid w:val="001F466C"/>
    <w:rsid w:val="00205A61"/>
    <w:rsid w:val="0020711D"/>
    <w:rsid w:val="002320D6"/>
    <w:rsid w:val="00253705"/>
    <w:rsid w:val="00253A82"/>
    <w:rsid w:val="00254EDD"/>
    <w:rsid w:val="0026008A"/>
    <w:rsid w:val="00261C4F"/>
    <w:rsid w:val="00271FE5"/>
    <w:rsid w:val="00292608"/>
    <w:rsid w:val="002953A4"/>
    <w:rsid w:val="002C0A0E"/>
    <w:rsid w:val="002D679A"/>
    <w:rsid w:val="002F2C27"/>
    <w:rsid w:val="002F43A5"/>
    <w:rsid w:val="00303CCB"/>
    <w:rsid w:val="003154A1"/>
    <w:rsid w:val="0031716E"/>
    <w:rsid w:val="00322197"/>
    <w:rsid w:val="00324863"/>
    <w:rsid w:val="00335E69"/>
    <w:rsid w:val="00340C41"/>
    <w:rsid w:val="003525D7"/>
    <w:rsid w:val="00352A77"/>
    <w:rsid w:val="00355ED4"/>
    <w:rsid w:val="00362BC6"/>
    <w:rsid w:val="00381A1E"/>
    <w:rsid w:val="00384CED"/>
    <w:rsid w:val="003B0429"/>
    <w:rsid w:val="003B6C8D"/>
    <w:rsid w:val="003E201D"/>
    <w:rsid w:val="003E30D4"/>
    <w:rsid w:val="00415FB1"/>
    <w:rsid w:val="004179E0"/>
    <w:rsid w:val="00433490"/>
    <w:rsid w:val="00445D2E"/>
    <w:rsid w:val="004526C1"/>
    <w:rsid w:val="00453D0E"/>
    <w:rsid w:val="00456DC3"/>
    <w:rsid w:val="004603DE"/>
    <w:rsid w:val="0046221F"/>
    <w:rsid w:val="0046538A"/>
    <w:rsid w:val="00465F50"/>
    <w:rsid w:val="004679F1"/>
    <w:rsid w:val="00481690"/>
    <w:rsid w:val="0048227B"/>
    <w:rsid w:val="004929A8"/>
    <w:rsid w:val="00495D09"/>
    <w:rsid w:val="004A44D1"/>
    <w:rsid w:val="004B202F"/>
    <w:rsid w:val="004B7CEE"/>
    <w:rsid w:val="004C4F7E"/>
    <w:rsid w:val="004E6046"/>
    <w:rsid w:val="004F21F7"/>
    <w:rsid w:val="005001C8"/>
    <w:rsid w:val="00501D17"/>
    <w:rsid w:val="005023B3"/>
    <w:rsid w:val="00502400"/>
    <w:rsid w:val="0050683E"/>
    <w:rsid w:val="00506CC2"/>
    <w:rsid w:val="00510F3A"/>
    <w:rsid w:val="00516726"/>
    <w:rsid w:val="00517899"/>
    <w:rsid w:val="00517E68"/>
    <w:rsid w:val="00527769"/>
    <w:rsid w:val="00531A31"/>
    <w:rsid w:val="005466CD"/>
    <w:rsid w:val="0055024F"/>
    <w:rsid w:val="00556651"/>
    <w:rsid w:val="00561B49"/>
    <w:rsid w:val="00564178"/>
    <w:rsid w:val="00564689"/>
    <w:rsid w:val="00571487"/>
    <w:rsid w:val="00581188"/>
    <w:rsid w:val="005A0C02"/>
    <w:rsid w:val="005B238C"/>
    <w:rsid w:val="005B47AA"/>
    <w:rsid w:val="005D1B0D"/>
    <w:rsid w:val="005D5837"/>
    <w:rsid w:val="005E70A2"/>
    <w:rsid w:val="005F4D74"/>
    <w:rsid w:val="00601D48"/>
    <w:rsid w:val="00607657"/>
    <w:rsid w:val="00616123"/>
    <w:rsid w:val="00616192"/>
    <w:rsid w:val="00637637"/>
    <w:rsid w:val="00640232"/>
    <w:rsid w:val="00640CD6"/>
    <w:rsid w:val="00654EB4"/>
    <w:rsid w:val="00654F3E"/>
    <w:rsid w:val="006624D8"/>
    <w:rsid w:val="00665503"/>
    <w:rsid w:val="006B4C0D"/>
    <w:rsid w:val="006B798E"/>
    <w:rsid w:val="006C227E"/>
    <w:rsid w:val="006C41CA"/>
    <w:rsid w:val="006D0C80"/>
    <w:rsid w:val="006D17DF"/>
    <w:rsid w:val="006D6B85"/>
    <w:rsid w:val="006E3AEA"/>
    <w:rsid w:val="006F3E4B"/>
    <w:rsid w:val="00702D19"/>
    <w:rsid w:val="00715503"/>
    <w:rsid w:val="00721402"/>
    <w:rsid w:val="00724244"/>
    <w:rsid w:val="00724C72"/>
    <w:rsid w:val="007316C8"/>
    <w:rsid w:val="0073552C"/>
    <w:rsid w:val="00737578"/>
    <w:rsid w:val="007413B9"/>
    <w:rsid w:val="00746647"/>
    <w:rsid w:val="0074706E"/>
    <w:rsid w:val="00755EFF"/>
    <w:rsid w:val="00766B5D"/>
    <w:rsid w:val="007765C9"/>
    <w:rsid w:val="00782D9F"/>
    <w:rsid w:val="00784CD6"/>
    <w:rsid w:val="00787121"/>
    <w:rsid w:val="007910ED"/>
    <w:rsid w:val="007925D0"/>
    <w:rsid w:val="007A0CCE"/>
    <w:rsid w:val="007B1273"/>
    <w:rsid w:val="007B65A1"/>
    <w:rsid w:val="007D0E8F"/>
    <w:rsid w:val="00811251"/>
    <w:rsid w:val="008112C9"/>
    <w:rsid w:val="008204C9"/>
    <w:rsid w:val="00831CE7"/>
    <w:rsid w:val="00834577"/>
    <w:rsid w:val="00864A0F"/>
    <w:rsid w:val="00866C5C"/>
    <w:rsid w:val="00870FED"/>
    <w:rsid w:val="00882454"/>
    <w:rsid w:val="008851BB"/>
    <w:rsid w:val="00887FCE"/>
    <w:rsid w:val="008901D4"/>
    <w:rsid w:val="0089612E"/>
    <w:rsid w:val="008C0DF5"/>
    <w:rsid w:val="008C6CF7"/>
    <w:rsid w:val="008C7CE1"/>
    <w:rsid w:val="008E6A6E"/>
    <w:rsid w:val="00905FD1"/>
    <w:rsid w:val="00907DA7"/>
    <w:rsid w:val="00915907"/>
    <w:rsid w:val="00916BF6"/>
    <w:rsid w:val="009223C8"/>
    <w:rsid w:val="009241B0"/>
    <w:rsid w:val="009254E9"/>
    <w:rsid w:val="0092754C"/>
    <w:rsid w:val="00935DEE"/>
    <w:rsid w:val="00962BF1"/>
    <w:rsid w:val="009639FF"/>
    <w:rsid w:val="0097191A"/>
    <w:rsid w:val="009768A2"/>
    <w:rsid w:val="00982233"/>
    <w:rsid w:val="009F494F"/>
    <w:rsid w:val="00A02E07"/>
    <w:rsid w:val="00A0721A"/>
    <w:rsid w:val="00A43CC4"/>
    <w:rsid w:val="00A61451"/>
    <w:rsid w:val="00A62F53"/>
    <w:rsid w:val="00A63D7B"/>
    <w:rsid w:val="00A77538"/>
    <w:rsid w:val="00AA285D"/>
    <w:rsid w:val="00AA2DD8"/>
    <w:rsid w:val="00AC7611"/>
    <w:rsid w:val="00AD7348"/>
    <w:rsid w:val="00B00ED4"/>
    <w:rsid w:val="00B1471F"/>
    <w:rsid w:val="00B15707"/>
    <w:rsid w:val="00B73218"/>
    <w:rsid w:val="00B90C2D"/>
    <w:rsid w:val="00BA1847"/>
    <w:rsid w:val="00BA2DC2"/>
    <w:rsid w:val="00BB5E4E"/>
    <w:rsid w:val="00BC1825"/>
    <w:rsid w:val="00BC7420"/>
    <w:rsid w:val="00BD2DF1"/>
    <w:rsid w:val="00BE35A3"/>
    <w:rsid w:val="00BE3A51"/>
    <w:rsid w:val="00BE65E7"/>
    <w:rsid w:val="00BF41A6"/>
    <w:rsid w:val="00C01BD7"/>
    <w:rsid w:val="00C05D96"/>
    <w:rsid w:val="00C11831"/>
    <w:rsid w:val="00C22D67"/>
    <w:rsid w:val="00C230F6"/>
    <w:rsid w:val="00C30EEC"/>
    <w:rsid w:val="00C43422"/>
    <w:rsid w:val="00C55CE8"/>
    <w:rsid w:val="00C56100"/>
    <w:rsid w:val="00C6052C"/>
    <w:rsid w:val="00C706E4"/>
    <w:rsid w:val="00C7177A"/>
    <w:rsid w:val="00C732DA"/>
    <w:rsid w:val="00C813A6"/>
    <w:rsid w:val="00C816A5"/>
    <w:rsid w:val="00C84645"/>
    <w:rsid w:val="00C915F7"/>
    <w:rsid w:val="00C9254C"/>
    <w:rsid w:val="00C94D79"/>
    <w:rsid w:val="00C95DA2"/>
    <w:rsid w:val="00CA0840"/>
    <w:rsid w:val="00CA240A"/>
    <w:rsid w:val="00CA678B"/>
    <w:rsid w:val="00CA7FA3"/>
    <w:rsid w:val="00CC078D"/>
    <w:rsid w:val="00CC3922"/>
    <w:rsid w:val="00CC4978"/>
    <w:rsid w:val="00CC4A7C"/>
    <w:rsid w:val="00CE6460"/>
    <w:rsid w:val="00D04931"/>
    <w:rsid w:val="00D21540"/>
    <w:rsid w:val="00D217DD"/>
    <w:rsid w:val="00D26B7F"/>
    <w:rsid w:val="00D3465E"/>
    <w:rsid w:val="00D37F6D"/>
    <w:rsid w:val="00D55872"/>
    <w:rsid w:val="00D82C0E"/>
    <w:rsid w:val="00D92A84"/>
    <w:rsid w:val="00D944F8"/>
    <w:rsid w:val="00DA508C"/>
    <w:rsid w:val="00DB46D1"/>
    <w:rsid w:val="00DC02FE"/>
    <w:rsid w:val="00DC0EDD"/>
    <w:rsid w:val="00DC29AD"/>
    <w:rsid w:val="00DD1C85"/>
    <w:rsid w:val="00DD5501"/>
    <w:rsid w:val="00DE2419"/>
    <w:rsid w:val="00DE41E0"/>
    <w:rsid w:val="00DF2FCA"/>
    <w:rsid w:val="00DF373B"/>
    <w:rsid w:val="00E06DE7"/>
    <w:rsid w:val="00E07A51"/>
    <w:rsid w:val="00E12A2D"/>
    <w:rsid w:val="00E50464"/>
    <w:rsid w:val="00E5435F"/>
    <w:rsid w:val="00E56AFE"/>
    <w:rsid w:val="00E60456"/>
    <w:rsid w:val="00E62416"/>
    <w:rsid w:val="00E85841"/>
    <w:rsid w:val="00E86C3D"/>
    <w:rsid w:val="00E90E88"/>
    <w:rsid w:val="00E911EB"/>
    <w:rsid w:val="00EA3079"/>
    <w:rsid w:val="00EA6CDE"/>
    <w:rsid w:val="00EB4DF8"/>
    <w:rsid w:val="00EC024F"/>
    <w:rsid w:val="00EC70EE"/>
    <w:rsid w:val="00EE26BC"/>
    <w:rsid w:val="00EE2E6C"/>
    <w:rsid w:val="00EF43FA"/>
    <w:rsid w:val="00F02073"/>
    <w:rsid w:val="00F06AF9"/>
    <w:rsid w:val="00F35192"/>
    <w:rsid w:val="00F37A12"/>
    <w:rsid w:val="00F42DDE"/>
    <w:rsid w:val="00F51340"/>
    <w:rsid w:val="00F645DF"/>
    <w:rsid w:val="00F72731"/>
    <w:rsid w:val="00F8120A"/>
    <w:rsid w:val="00F865D3"/>
    <w:rsid w:val="00F94382"/>
    <w:rsid w:val="00F94FAF"/>
    <w:rsid w:val="00F95E20"/>
    <w:rsid w:val="00FA053D"/>
    <w:rsid w:val="00FD0E1E"/>
    <w:rsid w:val="00FD135A"/>
    <w:rsid w:val="00FF34ED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DBF1"/>
  <w15:docId w15:val="{5C65D082-8B2A-4A52-8C1A-3575DBDF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2" w:uiPriority="47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DDD"/>
    <w:pPr>
      <w:spacing w:after="0" w:line="270" w:lineRule="atLeast"/>
    </w:pPr>
    <w:rPr>
      <w:rFonts w:cs="System"/>
      <w:bCs/>
      <w:spacing w:val="2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Titre5">
    <w:name w:val="heading 5"/>
    <w:basedOn w:val="Normal"/>
    <w:next w:val="Normal"/>
    <w:link w:val="Titre5Car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Titre6">
    <w:name w:val="heading 6"/>
    <w:basedOn w:val="Normal"/>
    <w:next w:val="Normal"/>
    <w:link w:val="Titre6Car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Titre7">
    <w:name w:val="heading 7"/>
    <w:basedOn w:val="Normal"/>
    <w:next w:val="Normal"/>
    <w:link w:val="Titre7Car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484FC6"/>
    <w:rPr>
      <w:color w:val="auto"/>
      <w:u w:val="single" w:color="B1B9BD"/>
    </w:rPr>
  </w:style>
  <w:style w:type="paragraph" w:styleId="En-tte">
    <w:name w:val="header"/>
    <w:basedOn w:val="Normal"/>
    <w:link w:val="En-tteCar"/>
    <w:uiPriority w:val="9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En-tteCar">
    <w:name w:val="En-tête Car"/>
    <w:basedOn w:val="Policepardfaut"/>
    <w:link w:val="En-tte"/>
    <w:uiPriority w:val="9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Pieddepage">
    <w:name w:val="footer"/>
    <w:basedOn w:val="Normal"/>
    <w:link w:val="PieddepageCar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PieddepageCar">
    <w:name w:val="Pied de page Car"/>
    <w:basedOn w:val="Policepardfaut"/>
    <w:link w:val="Pieddepag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Titre2Car">
    <w:name w:val="Titre 2 Car"/>
    <w:basedOn w:val="Policepardfaut"/>
    <w:link w:val="Titre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re">
    <w:name w:val="Title"/>
    <w:aliases w:val="Titel/Titre"/>
    <w:basedOn w:val="Normal"/>
    <w:link w:val="TitreCar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reCar">
    <w:name w:val="Titre Car"/>
    <w:aliases w:val="Titel/Titre Car"/>
    <w:basedOn w:val="Policepardfaut"/>
    <w:link w:val="Titre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Normal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Titre5Car">
    <w:name w:val="Titre 5 Car"/>
    <w:basedOn w:val="Policepardfaut"/>
    <w:link w:val="Titre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Titre6Car">
    <w:name w:val="Titre 6 Car"/>
    <w:basedOn w:val="Policepardfaut"/>
    <w:link w:val="Titre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Paragraphedeliste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re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semiHidden/>
    <w:rsid w:val="00484FC6"/>
    <w:rPr>
      <w:color w:val="auto"/>
      <w:u w:val="single" w:color="B1B9BD"/>
    </w:rPr>
  </w:style>
  <w:style w:type="paragraph" w:styleId="Sous-titre">
    <w:name w:val="Subtitle"/>
    <w:aliases w:val="Untertitel/Sous-titre"/>
    <w:basedOn w:val="Normal"/>
    <w:link w:val="Sous-titreCar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Sous-titreCar">
    <w:name w:val="Sous-titre Car"/>
    <w:aliases w:val="Untertitel/Sous-titre Car"/>
    <w:basedOn w:val="Policepardfaut"/>
    <w:link w:val="Sous-titre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e">
    <w:name w:val="Date"/>
    <w:basedOn w:val="Normal"/>
    <w:next w:val="Normal"/>
    <w:link w:val="DateCar"/>
    <w:uiPriority w:val="15"/>
    <w:semiHidden/>
    <w:rsid w:val="00BF7052"/>
    <w:pPr>
      <w:spacing w:before="480" w:after="480"/>
    </w:pPr>
  </w:style>
  <w:style w:type="character" w:customStyle="1" w:styleId="DateCar">
    <w:name w:val="Date Car"/>
    <w:basedOn w:val="Policepardfaut"/>
    <w:link w:val="Date"/>
    <w:uiPriority w:val="15"/>
    <w:semiHidden/>
    <w:rsid w:val="003D1066"/>
    <w:rPr>
      <w:spacing w:val="2"/>
      <w:sz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22965"/>
    <w:rPr>
      <w:spacing w:val="2"/>
      <w:sz w:val="13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0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next w:val="Normal"/>
    <w:uiPriority w:val="35"/>
    <w:unhideWhenUsed/>
    <w:qFormat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En-ttedetabledesmatires">
    <w:name w:val="TOC Heading"/>
    <w:basedOn w:val="Titre1"/>
    <w:next w:val="Normal"/>
    <w:uiPriority w:val="39"/>
    <w:qFormat/>
    <w:rsid w:val="00DB7675"/>
    <w:pPr>
      <w:spacing w:before="240"/>
      <w:outlineLvl w:val="9"/>
    </w:pPr>
    <w:rPr>
      <w:bCs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Titre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rsid w:val="00EB4DF8"/>
    <w:pPr>
      <w:tabs>
        <w:tab w:val="right" w:leader="dot" w:pos="7371"/>
      </w:tabs>
      <w:spacing w:before="215" w:line="215" w:lineRule="atLeast"/>
      <w:ind w:left="851" w:right="2607" w:hanging="851"/>
    </w:pPr>
    <w:rPr>
      <w:b/>
      <w:sz w:val="17"/>
    </w:rPr>
  </w:style>
  <w:style w:type="paragraph" w:styleId="TM2">
    <w:name w:val="toc 2"/>
    <w:basedOn w:val="Normal"/>
    <w:next w:val="Normal"/>
    <w:autoRedefine/>
    <w:uiPriority w:val="39"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M3">
    <w:name w:val="toc 3"/>
    <w:basedOn w:val="Normal"/>
    <w:next w:val="Normal"/>
    <w:autoRedefine/>
    <w:uiPriority w:val="39"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99"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Normal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Normal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Numrodepage">
    <w:name w:val="page number"/>
    <w:basedOn w:val="Policepardfaut"/>
    <w:uiPriority w:val="99"/>
    <w:semiHidden/>
    <w:rsid w:val="00E8428A"/>
  </w:style>
  <w:style w:type="paragraph" w:customStyle="1" w:styleId="Text85pt">
    <w:name w:val="Text 8.5 pt"/>
    <w:basedOn w:val="Normal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Normal"/>
    <w:next w:val="Normal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Textedelespacerserv">
    <w:name w:val="Placeholder Text"/>
    <w:basedOn w:val="Policepardfau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Titre5"/>
    <w:next w:val="Normal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TM4">
    <w:name w:val="toc 4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TM5">
    <w:name w:val="toc 5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M6">
    <w:name w:val="toc 6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TM7">
    <w:name w:val="toc 7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TM8">
    <w:name w:val="toc 8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M9">
    <w:name w:val="toc 9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TableauNormal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Normal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Normal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Corpsdetexte">
    <w:name w:val="Body Text"/>
    <w:basedOn w:val="Normal"/>
    <w:link w:val="CorpsdetexteCar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TextkrperBlau">
    <w:name w:val="Textkörper Blau"/>
    <w:basedOn w:val="Corpsdetexte"/>
    <w:qFormat/>
    <w:rsid w:val="00607657"/>
    <w:pPr>
      <w:widowControl/>
      <w:tabs>
        <w:tab w:val="left" w:pos="2438"/>
        <w:tab w:val="left" w:pos="5330"/>
      </w:tabs>
      <w:autoSpaceDE/>
      <w:autoSpaceDN/>
      <w:spacing w:after="150"/>
      <w:jc w:val="both"/>
    </w:pPr>
    <w:rPr>
      <w:rFonts w:eastAsia="Times New Roman" w:cs="Times New Roman"/>
      <w:bCs w:val="0"/>
      <w:color w:val="0000FF"/>
      <w:sz w:val="22"/>
      <w:szCs w:val="22"/>
      <w:lang w:val="de-DE" w:eastAsia="de-DE" w:bidi="en-US"/>
    </w:rPr>
  </w:style>
  <w:style w:type="paragraph" w:customStyle="1" w:styleId="Einzug1">
    <w:name w:val="Einzug 1"/>
    <w:basedOn w:val="Normal"/>
    <w:link w:val="Einzug1Char"/>
    <w:uiPriority w:val="99"/>
    <w:rsid w:val="00702D19"/>
    <w:pPr>
      <w:spacing w:after="60" w:line="240" w:lineRule="auto"/>
      <w:ind w:left="851"/>
    </w:pPr>
    <w:rPr>
      <w:rFonts w:ascii="Arial" w:eastAsia="Times New Roman" w:hAnsi="Arial" w:cs="Times New Roman"/>
      <w:bCs w:val="0"/>
      <w:spacing w:val="0"/>
      <w:sz w:val="22"/>
      <w:szCs w:val="24"/>
      <w:lang w:bidi="en-US"/>
    </w:rPr>
  </w:style>
  <w:style w:type="character" w:customStyle="1" w:styleId="Einzug1Char">
    <w:name w:val="Einzug 1 Char"/>
    <w:link w:val="Einzug1"/>
    <w:uiPriority w:val="99"/>
    <w:rsid w:val="00702D19"/>
    <w:rPr>
      <w:rFonts w:ascii="Arial" w:eastAsia="Times New Roman" w:hAnsi="Arial" w:cs="Times New Roman"/>
      <w:szCs w:val="24"/>
      <w:lang w:bidi="en-US"/>
    </w:rPr>
  </w:style>
  <w:style w:type="character" w:customStyle="1" w:styleId="collectionname">
    <w:name w:val="collection_name"/>
    <w:basedOn w:val="Policepardfaut"/>
    <w:rsid w:val="00702D19"/>
  </w:style>
  <w:style w:type="paragraph" w:customStyle="1" w:styleId="Verzeichnistitel">
    <w:name w:val="Verzeichnistitel"/>
    <w:basedOn w:val="Normal"/>
    <w:next w:val="Normal"/>
    <w:semiHidden/>
    <w:rsid w:val="00702D19"/>
    <w:pPr>
      <w:spacing w:line="240" w:lineRule="auto"/>
    </w:pPr>
    <w:rPr>
      <w:rFonts w:ascii="Arial" w:eastAsia="Times New Roman" w:hAnsi="Arial" w:cs="Times New Roman"/>
      <w:b/>
      <w:bCs w:val="0"/>
      <w:spacing w:val="0"/>
      <w:sz w:val="28"/>
      <w:szCs w:val="28"/>
      <w:lang w:eastAsia="de-CH"/>
    </w:rPr>
  </w:style>
  <w:style w:type="paragraph" w:customStyle="1" w:styleId="Aufzhlung2">
    <w:name w:val="Aufzählung2"/>
    <w:basedOn w:val="Corpsdetexte"/>
    <w:rsid w:val="00702D19"/>
    <w:pPr>
      <w:widowControl/>
      <w:numPr>
        <w:numId w:val="27"/>
      </w:numPr>
      <w:tabs>
        <w:tab w:val="left" w:pos="2438"/>
        <w:tab w:val="left" w:pos="5330"/>
      </w:tabs>
      <w:autoSpaceDE/>
      <w:autoSpaceDN/>
      <w:spacing w:before="150" w:after="150"/>
      <w:jc w:val="both"/>
    </w:pPr>
    <w:rPr>
      <w:rFonts w:eastAsia="Times New Roman" w:cs="Times New Roman"/>
      <w:bCs w:val="0"/>
      <w:sz w:val="22"/>
      <w:szCs w:val="22"/>
      <w:lang w:val="de-DE" w:eastAsia="de-DE" w:bidi="en-US"/>
    </w:rPr>
  </w:style>
  <w:style w:type="table" w:customStyle="1" w:styleId="Tabellengitternetz">
    <w:name w:val="Tabellengitternetz"/>
    <w:basedOn w:val="TableauNormal"/>
    <w:rsid w:val="00702D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Rot">
    <w:name w:val="Textkörper Rot"/>
    <w:basedOn w:val="Corpsdetexte"/>
    <w:qFormat/>
    <w:rsid w:val="00702D19"/>
    <w:pPr>
      <w:widowControl/>
      <w:tabs>
        <w:tab w:val="left" w:pos="2438"/>
        <w:tab w:val="left" w:pos="5330"/>
      </w:tabs>
      <w:autoSpaceDE/>
      <w:autoSpaceDN/>
      <w:spacing w:after="150"/>
      <w:jc w:val="both"/>
    </w:pPr>
    <w:rPr>
      <w:rFonts w:eastAsia="Times New Roman"/>
      <w:bCs w:val="0"/>
      <w:color w:val="FF0000"/>
      <w:sz w:val="22"/>
      <w:szCs w:val="22"/>
      <w:lang w:val="de-DE" w:eastAsia="de-DE" w:bidi="en-US"/>
    </w:rPr>
  </w:style>
  <w:style w:type="paragraph" w:customStyle="1" w:styleId="TextkrperTabelle">
    <w:name w:val="Textkörper Tabelle"/>
    <w:basedOn w:val="Corpsdetexte"/>
    <w:qFormat/>
    <w:rsid w:val="00702D19"/>
    <w:pPr>
      <w:widowControl/>
      <w:tabs>
        <w:tab w:val="left" w:pos="2438"/>
        <w:tab w:val="left" w:pos="5330"/>
      </w:tabs>
      <w:autoSpaceDE/>
      <w:autoSpaceDN/>
      <w:spacing w:before="40" w:after="40"/>
    </w:pPr>
    <w:rPr>
      <w:rFonts w:eastAsia="Times New Roman" w:cs="Times New Roman"/>
      <w:bCs w:val="0"/>
      <w:sz w:val="22"/>
      <w:szCs w:val="22"/>
      <w:lang w:val="de-DE" w:eastAsia="de-DE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653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653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6538A"/>
    <w:rPr>
      <w:rFonts w:cs="System"/>
      <w:bCs/>
      <w:spacing w:val="2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538A"/>
    <w:rPr>
      <w:b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538A"/>
    <w:rPr>
      <w:rFonts w:cs="System"/>
      <w:b/>
      <w:bCs/>
      <w:spacing w:val="2"/>
      <w:sz w:val="20"/>
      <w:szCs w:val="20"/>
    </w:rPr>
  </w:style>
  <w:style w:type="table" w:styleId="TableauGrille2">
    <w:name w:val="Grid Table 2"/>
    <w:basedOn w:val="TableauNormal"/>
    <w:uiPriority w:val="47"/>
    <w:rsid w:val="009241B0"/>
    <w:pPr>
      <w:spacing w:after="0" w:line="240" w:lineRule="auto"/>
      <w:ind w:left="284" w:hanging="284"/>
    </w:pPr>
    <w:rPr>
      <w:rFonts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Formatvorlage2">
    <w:name w:val="Formatvorlage2"/>
    <w:basedOn w:val="Titre2"/>
    <w:rsid w:val="009241B0"/>
    <w:pPr>
      <w:keepNext w:val="0"/>
      <w:keepLines w:val="0"/>
      <w:numPr>
        <w:ilvl w:val="1"/>
        <w:numId w:val="40"/>
      </w:numPr>
      <w:spacing w:before="240" w:after="120" w:line="240" w:lineRule="atLeast"/>
      <w:jc w:val="both"/>
    </w:pPr>
    <w:rPr>
      <w:rFonts w:ascii="Arial" w:eastAsia="Times New Roman" w:hAnsi="Arial" w:cs="Times New Roman"/>
      <w:bCs/>
      <w:iCs/>
      <w:spacing w:val="0"/>
      <w:sz w:val="24"/>
      <w:szCs w:val="28"/>
    </w:rPr>
  </w:style>
  <w:style w:type="table" w:styleId="TableauListe3">
    <w:name w:val="List Table 3"/>
    <w:basedOn w:val="TableauNormal"/>
    <w:uiPriority w:val="99"/>
    <w:rsid w:val="00962BF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Rvision">
    <w:name w:val="Revision"/>
    <w:hidden/>
    <w:uiPriority w:val="99"/>
    <w:semiHidden/>
    <w:rsid w:val="00C230F6"/>
    <w:pPr>
      <w:spacing w:after="0" w:line="240" w:lineRule="auto"/>
    </w:pPr>
    <w:rPr>
      <w:rFonts w:cs="System"/>
      <w:bCs/>
      <w:spacing w:val="2"/>
      <w:sz w:val="21"/>
    </w:rPr>
  </w:style>
  <w:style w:type="character" w:styleId="Mentionnonrsolue">
    <w:name w:val="Unresolved Mention"/>
    <w:basedOn w:val="Policepardfaut"/>
    <w:uiPriority w:val="99"/>
    <w:semiHidden/>
    <w:unhideWhenUsed/>
    <w:rsid w:val="00F06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imap.ch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kaio.fin.be.ch/fr/start/themen/oeffentliches-beschaffungswesen/rechtliches/allgemeine-geschaeftsbedingungen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imap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D9FD83BA464DCE87540DD19E6FE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AF6C0-99B0-415A-84A7-D85D09EE3FE4}"/>
      </w:docPartPr>
      <w:docPartBody>
        <w:p w:rsidR="006862EB" w:rsidRDefault="006862EB" w:rsidP="006862EB">
          <w:pPr>
            <w:pStyle w:val="15D9FD83BA464DCE87540DD19E6FE405"/>
          </w:pPr>
          <w:r>
            <w:rPr>
              <w:rStyle w:val="Textedelespacerserv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EB"/>
    <w:rsid w:val="0006674C"/>
    <w:rsid w:val="00072042"/>
    <w:rsid w:val="000A2DDE"/>
    <w:rsid w:val="00135116"/>
    <w:rsid w:val="00164FCB"/>
    <w:rsid w:val="0018148E"/>
    <w:rsid w:val="00192EF4"/>
    <w:rsid w:val="003114CE"/>
    <w:rsid w:val="0031334F"/>
    <w:rsid w:val="00340958"/>
    <w:rsid w:val="004C3F84"/>
    <w:rsid w:val="004E66B0"/>
    <w:rsid w:val="00527C3E"/>
    <w:rsid w:val="00616123"/>
    <w:rsid w:val="006862EB"/>
    <w:rsid w:val="006D6B85"/>
    <w:rsid w:val="007413B9"/>
    <w:rsid w:val="00831CE7"/>
    <w:rsid w:val="0088798F"/>
    <w:rsid w:val="00A433ED"/>
    <w:rsid w:val="00BA5E56"/>
    <w:rsid w:val="00BC4244"/>
    <w:rsid w:val="00C00EE2"/>
    <w:rsid w:val="00C55CE8"/>
    <w:rsid w:val="00C732DA"/>
    <w:rsid w:val="00C825A3"/>
    <w:rsid w:val="00DF2FCA"/>
    <w:rsid w:val="00E03C14"/>
    <w:rsid w:val="00E52C22"/>
    <w:rsid w:val="00F037F3"/>
    <w:rsid w:val="00F42DDE"/>
    <w:rsid w:val="00F8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433ED"/>
    <w:rPr>
      <w:color w:val="808080"/>
    </w:rPr>
  </w:style>
  <w:style w:type="paragraph" w:customStyle="1" w:styleId="15D9FD83BA464DCE87540DD19E6FE405">
    <w:name w:val="15D9FD83BA464DCE87540DD19E6FE405"/>
    <w:rsid w:val="00686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4E406A8225E141AF3FDA9B2A25651F" ma:contentTypeVersion="0" ma:contentTypeDescription="Ein neues Dokument erstellen." ma:contentTypeScope="" ma:versionID="a0495a1b6c7ed2349afeab52fec80ae1">
  <xsd:schema xmlns:xsd="http://www.w3.org/2001/XMLSchema" xmlns:xs="http://www.w3.org/2001/XMLSchema" xmlns:p="http://schemas.microsoft.com/office/2006/metadata/properties" xmlns:ns2="44952a7d-7ef1-4336-aa62-ac977ab7aed7" targetNamespace="http://schemas.microsoft.com/office/2006/metadata/properties" ma:root="true" ma:fieldsID="cfab95ebd9cc2aaf68b3a1ba78ef829d" ns2:_="">
    <xsd:import namespace="44952a7d-7ef1-4336-aa62-ac977ab7ae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52a7d-7ef1-4336-aa62-ac977ab7ae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44952a7d-7ef1-4336-aa62-ac977ab7aed7" xsi:nil="true"/>
    <_dlc_DocId xmlns="44952a7d-7ef1-4336-aa62-ac977ab7aed7">FIN-880209561-506</_dlc_DocId>
    <_dlc_DocIdUrl xmlns="44952a7d-7ef1-4336-aa62-ac977ab7aed7">
      <Url>https://www.collab.apps.be.ch/fin/kaio-stab-kbk/_layouts/15/DocIdRedir.aspx?ID=FIN-880209561-506</Url>
      <Description>FIN-880209561-506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A86532-462E-4BCB-8D57-71482D0277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2EC3AB-3F83-477F-BC7B-BB70E5430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52a7d-7ef1-4336-aa62-ac977ab7a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541F7-E511-499B-89F8-EE957B044B90}">
  <ds:schemaRefs>
    <ds:schemaRef ds:uri="44952a7d-7ef1-4336-aa62-ac977ab7aed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A6355D-70EA-4BB3-B358-3D5E2BE8F3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B62902-2D2F-40A7-9586-3824AD98D83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1808</Words>
  <Characters>11393</Characters>
  <Application>Microsoft Office Word</Application>
  <DocSecurity>0</DocSecurity>
  <Lines>94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Glöggler Christine, FIN-KAIO-AP-AS2</dc:creator>
  <cp:keywords/>
  <dc:description>Bezeichnung</dc:description>
  <cp:lastModifiedBy>Crost Françoise, FIN-GS</cp:lastModifiedBy>
  <cp:revision>11</cp:revision>
  <cp:lastPrinted>2019-09-11T20:00:00Z</cp:lastPrinted>
  <dcterms:created xsi:type="dcterms:W3CDTF">2026-02-19T14:23:00Z</dcterms:created>
  <dcterms:modified xsi:type="dcterms:W3CDTF">2026-02-19T15:02:00Z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0x010100B14E406A8225E141AF3FDA9B2A25651F</vt:lpwstr>
  </property>
  <property fmtid="{D5CDD505-2E9C-101B-9397-08002B2CF9AE}" pid="3" name="_dlc_DocIdItemGuid">
    <vt:lpwstr>cb89911b-6898-4054-b3d0-f3cda41941be</vt:lpwstr>
  </property>
  <property fmtid="{D5CDD505-2E9C-101B-9397-08002B2CF9AE}" pid="4" name="TaxKeyword">
    <vt:lpwstr/>
  </property>
  <property fmtid="{D5CDD505-2E9C-101B-9397-08002B2CF9AE}" pid="5" name="gwDocumentType">
    <vt:lpwstr>6;#Arbeitspapier|219cb209-751a-48a5-aa85-f0636cd20318</vt:lpwstr>
  </property>
  <property fmtid="{D5CDD505-2E9C-101B-9397-08002B2CF9AE}" pid="6" name="MSIP_Label_74fdd986-87d9-48c6-acda-407b1ab5fef0_Enabled">
    <vt:lpwstr>true</vt:lpwstr>
  </property>
  <property fmtid="{D5CDD505-2E9C-101B-9397-08002B2CF9AE}" pid="7" name="MSIP_Label_74fdd986-87d9-48c6-acda-407b1ab5fef0_SetDate">
    <vt:lpwstr>2025-06-04T14:13:05Z</vt:lpwstr>
  </property>
  <property fmtid="{D5CDD505-2E9C-101B-9397-08002B2CF9AE}" pid="8" name="MSIP_Label_74fdd986-87d9-48c6-acda-407b1ab5fef0_Method">
    <vt:lpwstr>Standard</vt:lpwstr>
  </property>
  <property fmtid="{D5CDD505-2E9C-101B-9397-08002B2CF9AE}" pid="9" name="MSIP_Label_74fdd986-87d9-48c6-acda-407b1ab5fef0_Name">
    <vt:lpwstr>NICHT KLASSIFIZIERT</vt:lpwstr>
  </property>
  <property fmtid="{D5CDD505-2E9C-101B-9397-08002B2CF9AE}" pid="10" name="MSIP_Label_74fdd986-87d9-48c6-acda-407b1ab5fef0_SiteId">
    <vt:lpwstr>cb96f99a-a111-42d7-9f65-e111197ba4bb</vt:lpwstr>
  </property>
  <property fmtid="{D5CDD505-2E9C-101B-9397-08002B2CF9AE}" pid="11" name="MSIP_Label_74fdd986-87d9-48c6-acda-407b1ab5fef0_ActionId">
    <vt:lpwstr>56f79e79-eb42-4f00-8005-93234965fc1a</vt:lpwstr>
  </property>
  <property fmtid="{D5CDD505-2E9C-101B-9397-08002B2CF9AE}" pid="12" name="MSIP_Label_74fdd986-87d9-48c6-acda-407b1ab5fef0_ContentBits">
    <vt:lpwstr>0</vt:lpwstr>
  </property>
</Properties>
</file>